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5AC1ABB"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D07D86">
        <w:rPr>
          <w:rFonts w:ascii="Arial" w:eastAsia="Times New Roman" w:hAnsi="Arial" w:cs="Arial"/>
          <w:b/>
          <w:bCs/>
          <w:noProof/>
          <w:sz w:val="28"/>
          <w:szCs w:val="28"/>
        </w:rPr>
        <w:t>Assistant Director, Environmental Health and Safety</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52CD503D" w:rsidR="00FF56A9" w:rsidRPr="00906B42" w:rsidRDefault="00FF56A9" w:rsidP="5745B4B6">
      <w:pPr>
        <w:shd w:val="clear" w:color="auto" w:fill="FFFFFF" w:themeFill="background1"/>
        <w:spacing w:after="0" w:line="240" w:lineRule="auto"/>
        <w:rPr>
          <w:rFonts w:ascii="Arial" w:eastAsia="Times New Roman" w:hAnsi="Arial" w:cs="Arial"/>
          <w:sz w:val="24"/>
          <w:szCs w:val="24"/>
        </w:rPr>
      </w:pPr>
      <w:r w:rsidRPr="00906B42">
        <w:rPr>
          <w:rFonts w:ascii="Arial" w:eastAsia="Times New Roman" w:hAnsi="Arial" w:cs="Arial"/>
          <w:b/>
          <w:bCs/>
          <w:sz w:val="24"/>
          <w:szCs w:val="24"/>
        </w:rPr>
        <w:t>Classification Title</w:t>
      </w:r>
      <w:r w:rsidR="006924B6" w:rsidRPr="00906B42">
        <w:rPr>
          <w:rFonts w:ascii="Arial" w:eastAsia="Times New Roman" w:hAnsi="Arial" w:cs="Arial"/>
          <w:b/>
          <w:bCs/>
          <w:sz w:val="24"/>
          <w:szCs w:val="24"/>
        </w:rPr>
        <w:t xml:space="preserve">: </w:t>
      </w:r>
      <w:r w:rsidR="00D07D86" w:rsidRPr="00906B42">
        <w:rPr>
          <w:rFonts w:ascii="Arial" w:eastAsia="Times New Roman" w:hAnsi="Arial" w:cs="Arial"/>
          <w:sz w:val="24"/>
          <w:szCs w:val="24"/>
        </w:rPr>
        <w:t>Assistant Director, Environmental Health and Safety</w:t>
      </w:r>
    </w:p>
    <w:p w14:paraId="37C2005C" w14:textId="77777777" w:rsidR="00FF56A9" w:rsidRPr="00906B42" w:rsidRDefault="00FF56A9" w:rsidP="00FF56A9">
      <w:pPr>
        <w:shd w:val="clear" w:color="auto" w:fill="FFFFFF"/>
        <w:spacing w:after="0" w:line="240" w:lineRule="auto"/>
        <w:rPr>
          <w:rFonts w:ascii="Arial" w:eastAsia="Times New Roman" w:hAnsi="Arial" w:cs="Arial"/>
          <w:sz w:val="24"/>
          <w:szCs w:val="24"/>
        </w:rPr>
      </w:pPr>
    </w:p>
    <w:p w14:paraId="28948D4F" w14:textId="18D3C518" w:rsidR="00FF56A9" w:rsidRPr="00906B42" w:rsidRDefault="00FF56A9" w:rsidP="5745B4B6">
      <w:pPr>
        <w:shd w:val="clear" w:color="auto" w:fill="FFFFFF" w:themeFill="background1"/>
        <w:spacing w:after="0" w:line="240" w:lineRule="auto"/>
        <w:rPr>
          <w:rFonts w:ascii="Arial" w:eastAsia="Times New Roman" w:hAnsi="Arial" w:cs="Arial"/>
          <w:sz w:val="24"/>
          <w:szCs w:val="24"/>
        </w:rPr>
      </w:pPr>
      <w:r w:rsidRPr="00906B42">
        <w:rPr>
          <w:rFonts w:ascii="Arial" w:eastAsia="Times New Roman" w:hAnsi="Arial" w:cs="Arial"/>
          <w:b/>
          <w:bCs/>
          <w:sz w:val="24"/>
          <w:szCs w:val="24"/>
        </w:rPr>
        <w:t>FLSA Exemption Status:</w:t>
      </w:r>
      <w:r w:rsidR="00E56812" w:rsidRPr="00906B42">
        <w:rPr>
          <w:rFonts w:ascii="Arial" w:eastAsia="Times New Roman" w:hAnsi="Arial" w:cs="Arial"/>
          <w:b/>
          <w:bCs/>
          <w:sz w:val="24"/>
          <w:szCs w:val="24"/>
        </w:rPr>
        <w:t xml:space="preserve"> </w:t>
      </w:r>
      <w:r w:rsidR="00D07D86" w:rsidRPr="00906B42">
        <w:rPr>
          <w:rFonts w:ascii="Arial" w:eastAsia="Times New Roman" w:hAnsi="Arial" w:cs="Arial"/>
          <w:sz w:val="24"/>
          <w:szCs w:val="24"/>
        </w:rPr>
        <w:t>Exempt</w:t>
      </w:r>
    </w:p>
    <w:p w14:paraId="65FDD8E7" w14:textId="77777777" w:rsidR="00FF56A9" w:rsidRPr="00906B42" w:rsidRDefault="00FF56A9" w:rsidP="00FF56A9">
      <w:pPr>
        <w:shd w:val="clear" w:color="auto" w:fill="FFFFFF"/>
        <w:spacing w:after="0" w:line="240" w:lineRule="auto"/>
        <w:rPr>
          <w:rFonts w:ascii="Arial" w:eastAsia="Times New Roman" w:hAnsi="Arial" w:cs="Arial"/>
          <w:sz w:val="24"/>
          <w:szCs w:val="24"/>
        </w:rPr>
      </w:pPr>
    </w:p>
    <w:p w14:paraId="56770184" w14:textId="7ED02008" w:rsidR="00FF56A9" w:rsidRPr="00906B42" w:rsidRDefault="00FF56A9" w:rsidP="5745B4B6">
      <w:pPr>
        <w:shd w:val="clear" w:color="auto" w:fill="FFFFFF" w:themeFill="background1"/>
        <w:spacing w:after="0" w:line="240" w:lineRule="auto"/>
        <w:rPr>
          <w:rFonts w:ascii="Arial" w:eastAsia="Times New Roman" w:hAnsi="Arial" w:cs="Arial"/>
          <w:sz w:val="24"/>
          <w:szCs w:val="24"/>
        </w:rPr>
      </w:pPr>
      <w:r w:rsidRPr="00906B42">
        <w:rPr>
          <w:rFonts w:ascii="Arial" w:eastAsia="Times New Roman" w:hAnsi="Arial" w:cs="Arial"/>
          <w:b/>
          <w:bCs/>
          <w:sz w:val="24"/>
          <w:szCs w:val="24"/>
        </w:rPr>
        <w:t xml:space="preserve">Pay Grade: </w:t>
      </w:r>
      <w:r w:rsidR="006924B6" w:rsidRPr="00906B42">
        <w:rPr>
          <w:rFonts w:ascii="Arial" w:eastAsia="Times New Roman" w:hAnsi="Arial" w:cs="Arial"/>
          <w:sz w:val="24"/>
          <w:szCs w:val="24"/>
        </w:rPr>
        <w:t>1</w:t>
      </w:r>
      <w:r w:rsidR="00905843" w:rsidRPr="00906B42">
        <w:rPr>
          <w:rFonts w:ascii="Arial" w:eastAsia="Times New Roman" w:hAnsi="Arial" w:cs="Arial"/>
          <w:sz w:val="24"/>
          <w:szCs w:val="24"/>
        </w:rPr>
        <w:t>8</w:t>
      </w:r>
    </w:p>
    <w:p w14:paraId="1F4D7C99" w14:textId="7AB1B91E" w:rsidR="00DB0822" w:rsidRPr="00906B42" w:rsidRDefault="00DB0822" w:rsidP="5745B4B6">
      <w:pPr>
        <w:shd w:val="clear" w:color="auto" w:fill="FFFFFF" w:themeFill="background1"/>
        <w:spacing w:after="0" w:line="240" w:lineRule="auto"/>
        <w:rPr>
          <w:rFonts w:ascii="Arial" w:eastAsia="Times New Roman" w:hAnsi="Arial" w:cs="Arial"/>
          <w:sz w:val="24"/>
          <w:szCs w:val="24"/>
        </w:rPr>
      </w:pPr>
    </w:p>
    <w:p w14:paraId="0F17B54E" w14:textId="18946724" w:rsidR="00DB0822" w:rsidRPr="00906B42" w:rsidRDefault="00DB0822" w:rsidP="5745B4B6">
      <w:pPr>
        <w:shd w:val="clear" w:color="auto" w:fill="FFFFFF" w:themeFill="background1"/>
        <w:spacing w:after="0" w:line="240" w:lineRule="auto"/>
        <w:rPr>
          <w:rFonts w:ascii="Arial" w:eastAsia="Times New Roman" w:hAnsi="Arial" w:cs="Arial"/>
          <w:sz w:val="24"/>
          <w:szCs w:val="24"/>
        </w:rPr>
      </w:pPr>
      <w:r w:rsidRPr="00906B42">
        <w:rPr>
          <w:rFonts w:ascii="Arial" w:eastAsia="Times New Roman" w:hAnsi="Arial" w:cs="Arial"/>
          <w:b/>
          <w:bCs/>
          <w:sz w:val="24"/>
          <w:szCs w:val="24"/>
        </w:rPr>
        <w:t xml:space="preserve">Minimum Pay: </w:t>
      </w:r>
      <w:r w:rsidR="00840A5B" w:rsidRPr="00906B42">
        <w:rPr>
          <w:rFonts w:ascii="Arial" w:eastAsia="Times New Roman" w:hAnsi="Arial" w:cs="Arial"/>
          <w:sz w:val="24"/>
          <w:szCs w:val="24"/>
        </w:rPr>
        <w:t>$</w:t>
      </w:r>
      <w:r w:rsidR="00905843" w:rsidRPr="00906B42">
        <w:rPr>
          <w:rFonts w:ascii="Arial" w:eastAsia="Times New Roman" w:hAnsi="Arial" w:cs="Arial"/>
          <w:sz w:val="24"/>
          <w:szCs w:val="24"/>
        </w:rPr>
        <w:t>124,638.33</w:t>
      </w:r>
    </w:p>
    <w:p w14:paraId="3E0C7C88" w14:textId="1DA1800E" w:rsidR="00FF56A9" w:rsidRPr="00906B42"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906B42" w:rsidRDefault="4510CEF4" w:rsidP="5745B4B6">
      <w:pPr>
        <w:spacing w:after="160" w:line="259" w:lineRule="auto"/>
        <w:rPr>
          <w:rFonts w:ascii="Arial" w:eastAsia="Arial" w:hAnsi="Arial" w:cs="Arial"/>
          <w:color w:val="000000" w:themeColor="text1"/>
          <w:sz w:val="24"/>
          <w:szCs w:val="24"/>
        </w:rPr>
      </w:pPr>
      <w:r w:rsidRPr="00906B42">
        <w:rPr>
          <w:rFonts w:ascii="Arial" w:eastAsia="Arial" w:hAnsi="Arial" w:cs="Arial"/>
          <w:b/>
          <w:bCs/>
          <w:color w:val="000000" w:themeColor="text1"/>
          <w:sz w:val="24"/>
          <w:szCs w:val="24"/>
        </w:rPr>
        <w:t xml:space="preserve">Job Description Summary:  </w:t>
      </w:r>
    </w:p>
    <w:p w14:paraId="6766519D" w14:textId="41333EDA" w:rsidR="007905A4" w:rsidRPr="00906B42" w:rsidRDefault="007905A4" w:rsidP="007905A4">
      <w:pPr>
        <w:pStyle w:val="wm-f"/>
        <w:shd w:val="clear" w:color="auto" w:fill="FFFFFF"/>
        <w:spacing w:before="0" w:beforeAutospacing="0" w:after="0" w:afterAutospacing="0"/>
        <w:textAlignment w:val="baseline"/>
        <w:rPr>
          <w:rFonts w:ascii="Arial" w:hAnsi="Arial" w:cs="Arial"/>
        </w:rPr>
      </w:pPr>
      <w:r w:rsidRPr="00906B42">
        <w:rPr>
          <w:rFonts w:ascii="Arial" w:hAnsi="Arial" w:cs="Arial"/>
        </w:rPr>
        <w:t>The Assistant Director of Environmental Health and Safety, under general direction, assists with planning and directing activities, and helps to establish and maintain effective safety programs in the areas of industrial hygiene, laboratory safety, occupational safety, and emergency response, as appropriate, to provide a safe and healthy environment for students, faculty, staff, and visitors.</w:t>
      </w:r>
    </w:p>
    <w:p w14:paraId="4A246BA6" w14:textId="0B856AF6" w:rsidR="00787877" w:rsidRPr="00906B42" w:rsidRDefault="00787877" w:rsidP="5745B4B6">
      <w:pPr>
        <w:spacing w:after="0" w:line="240" w:lineRule="auto"/>
        <w:rPr>
          <w:rFonts w:ascii="Arial" w:eastAsia="Arial" w:hAnsi="Arial" w:cs="Arial"/>
          <w:color w:val="44546A"/>
          <w:sz w:val="24"/>
          <w:szCs w:val="24"/>
        </w:rPr>
      </w:pPr>
    </w:p>
    <w:p w14:paraId="7B8A77DE" w14:textId="01F8D023" w:rsidR="00644C93" w:rsidRPr="00906B42" w:rsidRDefault="00644C93" w:rsidP="00644C93">
      <w:pPr>
        <w:pStyle w:val="NoSpacing"/>
        <w:rPr>
          <w:rFonts w:ascii="Arial" w:eastAsia="Arial" w:hAnsi="Arial" w:cs="Arial"/>
          <w:b/>
          <w:bCs/>
          <w:color w:val="000000" w:themeColor="text1"/>
          <w:sz w:val="24"/>
          <w:szCs w:val="24"/>
        </w:rPr>
      </w:pPr>
      <w:r w:rsidRPr="00906B42">
        <w:rPr>
          <w:rFonts w:ascii="Arial" w:eastAsia="Arial" w:hAnsi="Arial" w:cs="Arial"/>
          <w:b/>
          <w:bCs/>
          <w:color w:val="000000" w:themeColor="text1"/>
          <w:sz w:val="24"/>
          <w:szCs w:val="24"/>
        </w:rPr>
        <w:t>Essential Duties and Tasks:</w:t>
      </w:r>
    </w:p>
    <w:p w14:paraId="54D1400D" w14:textId="77777777" w:rsidR="00F15F7F" w:rsidRPr="00906B42" w:rsidRDefault="00F15F7F" w:rsidP="00644C93">
      <w:pPr>
        <w:pStyle w:val="NoSpacing"/>
        <w:rPr>
          <w:rFonts w:ascii="Arial" w:eastAsia="Arial" w:hAnsi="Arial" w:cs="Arial"/>
          <w:color w:val="000000" w:themeColor="text1"/>
          <w:sz w:val="24"/>
          <w:szCs w:val="24"/>
        </w:rPr>
      </w:pPr>
    </w:p>
    <w:p w14:paraId="5855FF27" w14:textId="1176A7E7" w:rsidR="00F15F7F" w:rsidRPr="00906B42" w:rsidRDefault="00632995" w:rsidP="00F15F7F">
      <w:pPr>
        <w:spacing w:after="0" w:line="240" w:lineRule="auto"/>
        <w:rPr>
          <w:rFonts w:ascii="Arial" w:eastAsia="Times New Roman" w:hAnsi="Arial" w:cs="Arial"/>
          <w:b/>
          <w:bCs/>
          <w:sz w:val="24"/>
          <w:szCs w:val="24"/>
        </w:rPr>
      </w:pPr>
      <w:r w:rsidRPr="00906B42">
        <w:rPr>
          <w:rFonts w:ascii="Arial" w:eastAsia="Times New Roman" w:hAnsi="Arial" w:cs="Arial"/>
          <w:b/>
          <w:bCs/>
          <w:sz w:val="24"/>
          <w:szCs w:val="24"/>
        </w:rPr>
        <w:t>3</w:t>
      </w:r>
      <w:r w:rsidR="00F15F7F" w:rsidRPr="00906B42">
        <w:rPr>
          <w:rFonts w:ascii="Arial" w:eastAsia="Times New Roman" w:hAnsi="Arial" w:cs="Arial"/>
          <w:b/>
          <w:bCs/>
          <w:sz w:val="24"/>
          <w:szCs w:val="24"/>
        </w:rPr>
        <w:t>0% Program Planning and Administration</w:t>
      </w:r>
    </w:p>
    <w:p w14:paraId="7C8A6F80" w14:textId="77777777" w:rsidR="00F15F7F" w:rsidRPr="00906B42" w:rsidRDefault="00F15F7F" w:rsidP="00F15F7F">
      <w:pPr>
        <w:pStyle w:val="ListParagraph"/>
        <w:numPr>
          <w:ilvl w:val="0"/>
          <w:numId w:val="38"/>
        </w:numPr>
        <w:spacing w:after="0" w:line="240" w:lineRule="auto"/>
        <w:rPr>
          <w:rFonts w:ascii="Arial" w:eastAsia="Times New Roman" w:hAnsi="Arial" w:cs="Arial"/>
          <w:sz w:val="24"/>
          <w:szCs w:val="24"/>
        </w:rPr>
      </w:pPr>
      <w:r w:rsidRPr="00906B42">
        <w:rPr>
          <w:rFonts w:ascii="Arial" w:eastAsia="Times New Roman" w:hAnsi="Arial" w:cs="Arial"/>
          <w:sz w:val="24"/>
          <w:szCs w:val="24"/>
        </w:rPr>
        <w:t>Plans and directs safety and health programs designed to promote a safe workplace and healthy environment for faculty, staff, students, and visitors.</w:t>
      </w:r>
    </w:p>
    <w:p w14:paraId="7129E455" w14:textId="77777777" w:rsidR="00F15F7F" w:rsidRPr="00906B42" w:rsidRDefault="00F15F7F" w:rsidP="00F15F7F">
      <w:pPr>
        <w:pStyle w:val="ListParagraph"/>
        <w:numPr>
          <w:ilvl w:val="0"/>
          <w:numId w:val="38"/>
        </w:numPr>
        <w:spacing w:after="0" w:line="240" w:lineRule="auto"/>
        <w:rPr>
          <w:rFonts w:ascii="Arial" w:eastAsia="Times New Roman" w:hAnsi="Arial" w:cs="Arial"/>
          <w:sz w:val="24"/>
          <w:szCs w:val="24"/>
        </w:rPr>
      </w:pPr>
      <w:r w:rsidRPr="00906B42">
        <w:rPr>
          <w:rFonts w:ascii="Arial" w:eastAsia="Times New Roman" w:hAnsi="Arial" w:cs="Arial"/>
          <w:sz w:val="24"/>
          <w:szCs w:val="24"/>
        </w:rPr>
        <w:t>Assists with development of departmental budgets and monitors expenditures.</w:t>
      </w:r>
    </w:p>
    <w:p w14:paraId="5F9B5BF6" w14:textId="77777777" w:rsidR="00F15F7F" w:rsidRPr="00906B42" w:rsidRDefault="00F15F7F" w:rsidP="00F15F7F">
      <w:pPr>
        <w:pStyle w:val="ListParagraph"/>
        <w:numPr>
          <w:ilvl w:val="0"/>
          <w:numId w:val="38"/>
        </w:numPr>
        <w:spacing w:after="0" w:line="240" w:lineRule="auto"/>
        <w:rPr>
          <w:rFonts w:ascii="Arial" w:eastAsia="Times New Roman" w:hAnsi="Arial" w:cs="Arial"/>
          <w:sz w:val="24"/>
          <w:szCs w:val="24"/>
        </w:rPr>
      </w:pPr>
      <w:r w:rsidRPr="00906B42">
        <w:rPr>
          <w:rFonts w:ascii="Arial" w:eastAsia="Times New Roman" w:hAnsi="Arial" w:cs="Arial"/>
          <w:sz w:val="24"/>
          <w:szCs w:val="24"/>
        </w:rPr>
        <w:t>Helps evaluate the effectiveness of operations and suggests organization and/or programmatic changes as necessary to maintain an effective and compliant health and safety program.</w:t>
      </w:r>
    </w:p>
    <w:p w14:paraId="6DE2B0E6" w14:textId="289E6527" w:rsidR="00F15F7F" w:rsidRPr="00906B42" w:rsidRDefault="00F15F7F" w:rsidP="00F15F7F">
      <w:pPr>
        <w:pStyle w:val="ListParagraph"/>
        <w:numPr>
          <w:ilvl w:val="0"/>
          <w:numId w:val="38"/>
        </w:numPr>
        <w:spacing w:after="0" w:line="240" w:lineRule="auto"/>
        <w:rPr>
          <w:rFonts w:ascii="Arial" w:eastAsia="Times New Roman" w:hAnsi="Arial" w:cs="Arial"/>
          <w:sz w:val="24"/>
          <w:szCs w:val="24"/>
        </w:rPr>
      </w:pPr>
      <w:r w:rsidRPr="00906B42">
        <w:rPr>
          <w:rFonts w:ascii="Arial" w:eastAsia="Times New Roman" w:hAnsi="Arial" w:cs="Arial"/>
          <w:sz w:val="24"/>
          <w:szCs w:val="24"/>
        </w:rPr>
        <w:t>Develops and implements processes to ensure assigned programs follow State and Federal regulations, as well as the regulations and goals of the University.</w:t>
      </w:r>
    </w:p>
    <w:p w14:paraId="5EDA3154" w14:textId="77777777" w:rsidR="00F15F7F" w:rsidRPr="00906B42" w:rsidRDefault="00F15F7F" w:rsidP="00F15F7F">
      <w:pPr>
        <w:spacing w:after="0" w:line="240" w:lineRule="auto"/>
        <w:rPr>
          <w:rFonts w:ascii="Arial" w:eastAsia="Times New Roman" w:hAnsi="Arial" w:cs="Arial"/>
          <w:sz w:val="24"/>
          <w:szCs w:val="24"/>
        </w:rPr>
      </w:pPr>
    </w:p>
    <w:p w14:paraId="0F0D3D57" w14:textId="77777777" w:rsidR="00F15F7F" w:rsidRPr="00906B42" w:rsidRDefault="00F15F7F" w:rsidP="00F15F7F">
      <w:pPr>
        <w:spacing w:after="0" w:line="240" w:lineRule="auto"/>
        <w:rPr>
          <w:rFonts w:ascii="Arial" w:eastAsia="Times New Roman" w:hAnsi="Arial" w:cs="Arial"/>
          <w:b/>
          <w:bCs/>
          <w:sz w:val="24"/>
          <w:szCs w:val="24"/>
        </w:rPr>
      </w:pPr>
      <w:r w:rsidRPr="00906B42">
        <w:rPr>
          <w:rFonts w:ascii="Arial" w:eastAsia="Times New Roman" w:hAnsi="Arial" w:cs="Arial"/>
          <w:b/>
          <w:bCs/>
          <w:sz w:val="24"/>
          <w:szCs w:val="24"/>
        </w:rPr>
        <w:t>20% Staff Training and Supervision</w:t>
      </w:r>
    </w:p>
    <w:p w14:paraId="5536DCA5" w14:textId="77777777" w:rsidR="00F15F7F" w:rsidRPr="00906B42" w:rsidRDefault="00F15F7F" w:rsidP="00F15F7F">
      <w:pPr>
        <w:pStyle w:val="ListParagraph"/>
        <w:numPr>
          <w:ilvl w:val="0"/>
          <w:numId w:val="38"/>
        </w:numPr>
        <w:spacing w:after="0" w:line="240" w:lineRule="auto"/>
        <w:rPr>
          <w:rFonts w:ascii="Arial" w:eastAsia="Times New Roman" w:hAnsi="Arial" w:cs="Arial"/>
          <w:sz w:val="24"/>
          <w:szCs w:val="24"/>
        </w:rPr>
      </w:pPr>
      <w:r w:rsidRPr="00906B42">
        <w:rPr>
          <w:rFonts w:ascii="Arial" w:eastAsia="Times New Roman" w:hAnsi="Arial" w:cs="Arial"/>
          <w:sz w:val="24"/>
          <w:szCs w:val="24"/>
        </w:rPr>
        <w:t>Trains employees and students on safety protocols and procedures.</w:t>
      </w:r>
    </w:p>
    <w:p w14:paraId="687B6BCC" w14:textId="77777777" w:rsidR="00F15F7F" w:rsidRPr="00906B42" w:rsidRDefault="00F15F7F" w:rsidP="00F15F7F">
      <w:pPr>
        <w:pStyle w:val="ListParagraph"/>
        <w:numPr>
          <w:ilvl w:val="0"/>
          <w:numId w:val="38"/>
        </w:numPr>
        <w:spacing w:after="0" w:line="240" w:lineRule="auto"/>
        <w:rPr>
          <w:rFonts w:ascii="Arial" w:eastAsia="Times New Roman" w:hAnsi="Arial" w:cs="Arial"/>
          <w:sz w:val="24"/>
          <w:szCs w:val="24"/>
        </w:rPr>
      </w:pPr>
      <w:r w:rsidRPr="00906B42">
        <w:rPr>
          <w:rFonts w:ascii="Arial" w:eastAsia="Times New Roman" w:hAnsi="Arial" w:cs="Arial"/>
          <w:sz w:val="24"/>
          <w:szCs w:val="24"/>
        </w:rPr>
        <w:t>Supervises the day-to-day operations of assigned area including the supervision of departmental employees.</w:t>
      </w:r>
    </w:p>
    <w:p w14:paraId="2CA96C08" w14:textId="18DCC4ED" w:rsidR="00F15F7F" w:rsidRPr="00906B42" w:rsidRDefault="00F15F7F" w:rsidP="00F15F7F">
      <w:pPr>
        <w:pStyle w:val="ListParagraph"/>
        <w:numPr>
          <w:ilvl w:val="0"/>
          <w:numId w:val="38"/>
        </w:numPr>
        <w:spacing w:after="0" w:line="240" w:lineRule="auto"/>
        <w:rPr>
          <w:rFonts w:ascii="Arial" w:eastAsia="Times New Roman" w:hAnsi="Arial" w:cs="Arial"/>
          <w:sz w:val="24"/>
          <w:szCs w:val="24"/>
        </w:rPr>
      </w:pPr>
      <w:r w:rsidRPr="00906B42">
        <w:rPr>
          <w:rFonts w:ascii="Arial" w:eastAsia="Times New Roman" w:hAnsi="Arial" w:cs="Arial"/>
          <w:sz w:val="24"/>
          <w:szCs w:val="24"/>
        </w:rPr>
        <w:t>Provides guidance and direction to staff involved in administrative services and programs.</w:t>
      </w:r>
    </w:p>
    <w:p w14:paraId="5C907268" w14:textId="77777777" w:rsidR="00F15F7F" w:rsidRPr="00906B42" w:rsidRDefault="00F15F7F" w:rsidP="00F15F7F">
      <w:pPr>
        <w:spacing w:after="0" w:line="240" w:lineRule="auto"/>
        <w:rPr>
          <w:rFonts w:ascii="Arial" w:eastAsia="Times New Roman" w:hAnsi="Arial" w:cs="Arial"/>
          <w:sz w:val="24"/>
          <w:szCs w:val="24"/>
        </w:rPr>
      </w:pPr>
    </w:p>
    <w:p w14:paraId="21FED8CA" w14:textId="77777777" w:rsidR="00F15F7F" w:rsidRPr="00906B42" w:rsidRDefault="00F15F7F" w:rsidP="00F15F7F">
      <w:pPr>
        <w:spacing w:after="0" w:line="240" w:lineRule="auto"/>
        <w:rPr>
          <w:rFonts w:ascii="Arial" w:eastAsia="Times New Roman" w:hAnsi="Arial" w:cs="Arial"/>
          <w:b/>
          <w:bCs/>
          <w:sz w:val="24"/>
          <w:szCs w:val="24"/>
        </w:rPr>
      </w:pPr>
      <w:r w:rsidRPr="00906B42">
        <w:rPr>
          <w:rFonts w:ascii="Arial" w:eastAsia="Times New Roman" w:hAnsi="Arial" w:cs="Arial"/>
          <w:b/>
          <w:bCs/>
          <w:sz w:val="24"/>
          <w:szCs w:val="24"/>
        </w:rPr>
        <w:t>10% Compliance and Evaluation</w:t>
      </w:r>
    </w:p>
    <w:p w14:paraId="2D21CCD1" w14:textId="77777777" w:rsidR="00F15F7F" w:rsidRPr="00906B42" w:rsidRDefault="00F15F7F" w:rsidP="00F15F7F">
      <w:pPr>
        <w:pStyle w:val="ListParagraph"/>
        <w:numPr>
          <w:ilvl w:val="0"/>
          <w:numId w:val="38"/>
        </w:numPr>
        <w:spacing w:after="0" w:line="240" w:lineRule="auto"/>
        <w:rPr>
          <w:rFonts w:ascii="Arial" w:eastAsia="Times New Roman" w:hAnsi="Arial" w:cs="Arial"/>
          <w:sz w:val="24"/>
          <w:szCs w:val="24"/>
        </w:rPr>
      </w:pPr>
      <w:r w:rsidRPr="00906B42">
        <w:rPr>
          <w:rFonts w:ascii="Arial" w:eastAsia="Times New Roman" w:hAnsi="Arial" w:cs="Arial"/>
          <w:sz w:val="24"/>
          <w:szCs w:val="24"/>
        </w:rPr>
        <w:t>Reviews plans for construction and renovation projects and monitors changes to ensure compliance with applicable lab safety regulations.</w:t>
      </w:r>
    </w:p>
    <w:p w14:paraId="7AA227C6" w14:textId="528DE1BF" w:rsidR="0020327B" w:rsidRPr="00906B42" w:rsidRDefault="00F15F7F" w:rsidP="00F15F7F">
      <w:pPr>
        <w:pStyle w:val="ListParagraph"/>
        <w:numPr>
          <w:ilvl w:val="0"/>
          <w:numId w:val="38"/>
        </w:numPr>
        <w:spacing w:after="0" w:line="240" w:lineRule="auto"/>
        <w:rPr>
          <w:rFonts w:ascii="Arial" w:eastAsia="Times New Roman" w:hAnsi="Arial" w:cs="Arial"/>
          <w:sz w:val="24"/>
          <w:szCs w:val="24"/>
        </w:rPr>
      </w:pPr>
      <w:r w:rsidRPr="00906B42">
        <w:rPr>
          <w:rFonts w:ascii="Arial" w:eastAsia="Times New Roman" w:hAnsi="Arial" w:cs="Arial"/>
          <w:sz w:val="24"/>
          <w:szCs w:val="24"/>
        </w:rPr>
        <w:t>Helps evaluate the impact of new or proposed regulations on existing services, procedures, and programs.</w:t>
      </w:r>
    </w:p>
    <w:p w14:paraId="74BDC2A8" w14:textId="56FAD81E" w:rsidR="00F15F7F" w:rsidRPr="00906B42" w:rsidRDefault="0020327B" w:rsidP="00F15F7F">
      <w:pPr>
        <w:spacing w:after="0" w:line="240" w:lineRule="auto"/>
        <w:rPr>
          <w:rFonts w:ascii="Arial" w:eastAsia="Times New Roman" w:hAnsi="Arial" w:cs="Arial"/>
          <w:sz w:val="24"/>
          <w:szCs w:val="24"/>
        </w:rPr>
      </w:pPr>
      <w:r w:rsidRPr="00906B42">
        <w:rPr>
          <w:rFonts w:ascii="Arial" w:eastAsia="Times New Roman" w:hAnsi="Arial" w:cs="Arial"/>
          <w:sz w:val="24"/>
          <w:szCs w:val="24"/>
        </w:rPr>
        <w:br w:type="page"/>
      </w:r>
    </w:p>
    <w:p w14:paraId="508E8D98" w14:textId="77777777" w:rsidR="00F15F7F" w:rsidRPr="00906B42" w:rsidRDefault="00F15F7F" w:rsidP="00F15F7F">
      <w:pPr>
        <w:spacing w:after="0" w:line="240" w:lineRule="auto"/>
        <w:rPr>
          <w:rFonts w:ascii="Arial" w:eastAsia="Times New Roman" w:hAnsi="Arial" w:cs="Arial"/>
          <w:b/>
          <w:bCs/>
          <w:sz w:val="24"/>
          <w:szCs w:val="24"/>
        </w:rPr>
      </w:pPr>
      <w:r w:rsidRPr="00906B42">
        <w:rPr>
          <w:rFonts w:ascii="Arial" w:eastAsia="Times New Roman" w:hAnsi="Arial" w:cs="Arial"/>
          <w:b/>
          <w:bCs/>
          <w:sz w:val="24"/>
          <w:szCs w:val="24"/>
        </w:rPr>
        <w:lastRenderedPageBreak/>
        <w:t>10% Communication and Representation</w:t>
      </w:r>
    </w:p>
    <w:p w14:paraId="429F2544" w14:textId="77777777" w:rsidR="00F15F7F" w:rsidRPr="00906B42" w:rsidRDefault="00F15F7F" w:rsidP="00F15F7F">
      <w:pPr>
        <w:pStyle w:val="ListParagraph"/>
        <w:numPr>
          <w:ilvl w:val="0"/>
          <w:numId w:val="38"/>
        </w:numPr>
        <w:spacing w:after="0" w:line="240" w:lineRule="auto"/>
        <w:rPr>
          <w:rFonts w:ascii="Arial" w:eastAsia="Times New Roman" w:hAnsi="Arial" w:cs="Arial"/>
          <w:sz w:val="24"/>
          <w:szCs w:val="24"/>
        </w:rPr>
      </w:pPr>
      <w:r w:rsidRPr="00906B42">
        <w:rPr>
          <w:rFonts w:ascii="Arial" w:eastAsia="Times New Roman" w:hAnsi="Arial" w:cs="Arial"/>
          <w:sz w:val="24"/>
          <w:szCs w:val="24"/>
        </w:rPr>
        <w:t>Helps represent Environmental Health and Safety to administrators, committees, outside agencies, and the public.</w:t>
      </w:r>
    </w:p>
    <w:p w14:paraId="39DCD1F6" w14:textId="37F1643C" w:rsidR="00F15F7F" w:rsidRPr="00906B42" w:rsidRDefault="00F15F7F" w:rsidP="00F15F7F">
      <w:pPr>
        <w:pStyle w:val="ListParagraph"/>
        <w:numPr>
          <w:ilvl w:val="0"/>
          <w:numId w:val="38"/>
        </w:numPr>
        <w:spacing w:after="0" w:line="240" w:lineRule="auto"/>
        <w:rPr>
          <w:rFonts w:ascii="Arial" w:eastAsia="Times New Roman" w:hAnsi="Arial" w:cs="Arial"/>
          <w:sz w:val="24"/>
          <w:szCs w:val="24"/>
        </w:rPr>
      </w:pPr>
      <w:r w:rsidRPr="00906B42">
        <w:rPr>
          <w:rFonts w:ascii="Arial" w:eastAsia="Times New Roman" w:hAnsi="Arial" w:cs="Arial"/>
          <w:sz w:val="24"/>
          <w:szCs w:val="24"/>
        </w:rPr>
        <w:t>Directs EHS-related questions from customers to the appropriate staff members.</w:t>
      </w:r>
    </w:p>
    <w:p w14:paraId="7CD26E9D" w14:textId="77777777" w:rsidR="00F15F7F" w:rsidRPr="00906B42" w:rsidRDefault="00F15F7F" w:rsidP="00F15F7F">
      <w:pPr>
        <w:spacing w:after="0" w:line="240" w:lineRule="auto"/>
        <w:rPr>
          <w:rFonts w:ascii="Arial" w:eastAsia="Times New Roman" w:hAnsi="Arial" w:cs="Arial"/>
          <w:sz w:val="24"/>
          <w:szCs w:val="24"/>
        </w:rPr>
      </w:pPr>
    </w:p>
    <w:p w14:paraId="76921F44" w14:textId="77777777" w:rsidR="00F15F7F" w:rsidRPr="00906B42" w:rsidRDefault="00F15F7F" w:rsidP="00F15F7F">
      <w:pPr>
        <w:spacing w:after="0" w:line="240" w:lineRule="auto"/>
        <w:rPr>
          <w:rFonts w:ascii="Arial" w:eastAsia="Times New Roman" w:hAnsi="Arial" w:cs="Arial"/>
          <w:b/>
          <w:bCs/>
          <w:sz w:val="24"/>
          <w:szCs w:val="24"/>
        </w:rPr>
      </w:pPr>
      <w:r w:rsidRPr="00906B42">
        <w:rPr>
          <w:rFonts w:ascii="Arial" w:eastAsia="Times New Roman" w:hAnsi="Arial" w:cs="Arial"/>
          <w:b/>
          <w:bCs/>
          <w:sz w:val="24"/>
          <w:szCs w:val="24"/>
        </w:rPr>
        <w:t>10% Technical Support and Development</w:t>
      </w:r>
    </w:p>
    <w:p w14:paraId="2E82A212" w14:textId="77777777" w:rsidR="00F15F7F" w:rsidRPr="00906B42" w:rsidRDefault="00F15F7F" w:rsidP="00F15F7F">
      <w:pPr>
        <w:pStyle w:val="ListParagraph"/>
        <w:numPr>
          <w:ilvl w:val="0"/>
          <w:numId w:val="39"/>
        </w:numPr>
        <w:spacing w:after="0" w:line="240" w:lineRule="auto"/>
        <w:rPr>
          <w:rFonts w:ascii="Arial" w:eastAsia="Times New Roman" w:hAnsi="Arial" w:cs="Arial"/>
          <w:sz w:val="24"/>
          <w:szCs w:val="24"/>
        </w:rPr>
      </w:pPr>
      <w:r w:rsidRPr="00906B42">
        <w:rPr>
          <w:rFonts w:ascii="Arial" w:eastAsia="Times New Roman" w:hAnsi="Arial" w:cs="Arial"/>
          <w:sz w:val="24"/>
          <w:szCs w:val="24"/>
        </w:rPr>
        <w:t>Coordinates the review and update of relevant policies related to Environmental Health and Safety.</w:t>
      </w:r>
    </w:p>
    <w:p w14:paraId="676FAE18" w14:textId="557617FA" w:rsidR="00F15F7F" w:rsidRPr="00906B42" w:rsidRDefault="00F15F7F" w:rsidP="00F15F7F">
      <w:pPr>
        <w:pStyle w:val="ListParagraph"/>
        <w:numPr>
          <w:ilvl w:val="0"/>
          <w:numId w:val="39"/>
        </w:numPr>
        <w:spacing w:after="0" w:line="240" w:lineRule="auto"/>
        <w:rPr>
          <w:rFonts w:ascii="Arial" w:eastAsia="Times New Roman" w:hAnsi="Arial" w:cs="Arial"/>
          <w:sz w:val="24"/>
          <w:szCs w:val="24"/>
        </w:rPr>
      </w:pPr>
      <w:r w:rsidRPr="00906B42">
        <w:rPr>
          <w:rFonts w:ascii="Arial" w:eastAsia="Times New Roman" w:hAnsi="Arial" w:cs="Arial"/>
          <w:sz w:val="24"/>
          <w:szCs w:val="24"/>
        </w:rPr>
        <w:t>Develops and maintains technical Standard Operating Procedures for all administrative activities of the department.</w:t>
      </w:r>
    </w:p>
    <w:p w14:paraId="0FE698E7" w14:textId="77777777" w:rsidR="00D1032B" w:rsidRPr="00906B42" w:rsidRDefault="00D1032B" w:rsidP="00CC7F3D">
      <w:pPr>
        <w:spacing w:after="0" w:line="240" w:lineRule="auto"/>
        <w:rPr>
          <w:rFonts w:ascii="Arial" w:eastAsia="Times New Roman" w:hAnsi="Arial" w:cs="Arial"/>
          <w:sz w:val="24"/>
          <w:szCs w:val="24"/>
        </w:rPr>
      </w:pPr>
    </w:p>
    <w:p w14:paraId="65CE17AD" w14:textId="08B9A26A" w:rsidR="00B75F88" w:rsidRPr="00906B42" w:rsidRDefault="00B75F88" w:rsidP="00B75F88">
      <w:pPr>
        <w:spacing w:after="0" w:line="259" w:lineRule="auto"/>
        <w:rPr>
          <w:rFonts w:ascii="Arial" w:eastAsia="Arial" w:hAnsi="Arial" w:cs="Arial"/>
          <w:b/>
          <w:bCs/>
          <w:sz w:val="24"/>
          <w:szCs w:val="24"/>
        </w:rPr>
      </w:pPr>
      <w:r w:rsidRPr="00906B42">
        <w:rPr>
          <w:rFonts w:ascii="Arial" w:eastAsia="Arial" w:hAnsi="Arial" w:cs="Arial"/>
          <w:b/>
          <w:bCs/>
          <w:sz w:val="24"/>
          <w:szCs w:val="24"/>
        </w:rPr>
        <w:t>20% Duty Title (for the department's use)</w:t>
      </w:r>
    </w:p>
    <w:p w14:paraId="19943551" w14:textId="3C3C379E" w:rsidR="002E319B" w:rsidRPr="00906B42" w:rsidRDefault="00B75F88" w:rsidP="003A099B">
      <w:pPr>
        <w:pStyle w:val="ListParagraph"/>
        <w:numPr>
          <w:ilvl w:val="0"/>
          <w:numId w:val="9"/>
        </w:numPr>
        <w:spacing w:after="0" w:line="259" w:lineRule="auto"/>
        <w:rPr>
          <w:rFonts w:ascii="Arial" w:eastAsia="Arial" w:hAnsi="Arial" w:cs="Arial"/>
          <w:sz w:val="24"/>
          <w:szCs w:val="24"/>
        </w:rPr>
      </w:pPr>
      <w:r w:rsidRPr="00906B42">
        <w:rPr>
          <w:rFonts w:ascii="Arial" w:eastAsia="Arial" w:hAnsi="Arial" w:cs="Arial"/>
          <w:sz w:val="24"/>
          <w:szCs w:val="24"/>
        </w:rPr>
        <w:t>Remaining Percentage Can Be Determined by Department to Meet Business Needs or Can Be Incorporated into Percentages Above.</w:t>
      </w:r>
    </w:p>
    <w:p w14:paraId="751B051D" w14:textId="77777777" w:rsidR="00A62FC7" w:rsidRPr="00906B42" w:rsidRDefault="00A62FC7" w:rsidP="00A62FC7">
      <w:pPr>
        <w:spacing w:after="0" w:line="240" w:lineRule="auto"/>
        <w:rPr>
          <w:rFonts w:ascii="Arial" w:eastAsia="Arial" w:hAnsi="Arial" w:cs="Arial"/>
          <w:sz w:val="24"/>
          <w:szCs w:val="24"/>
        </w:rPr>
      </w:pPr>
    </w:p>
    <w:p w14:paraId="43066C41" w14:textId="42BA033D" w:rsidR="4510CEF4" w:rsidRPr="00906B42" w:rsidRDefault="4510CEF4" w:rsidP="00A62FC7">
      <w:pPr>
        <w:spacing w:after="0" w:line="240" w:lineRule="auto"/>
        <w:rPr>
          <w:rFonts w:ascii="Arial" w:eastAsia="Arial" w:hAnsi="Arial" w:cs="Arial"/>
          <w:sz w:val="24"/>
          <w:szCs w:val="24"/>
        </w:rPr>
      </w:pPr>
      <w:r w:rsidRPr="00906B42">
        <w:rPr>
          <w:rFonts w:ascii="Arial" w:eastAsia="Arial" w:hAnsi="Arial" w:cs="Arial"/>
          <w:b/>
          <w:bCs/>
          <w:color w:val="000000" w:themeColor="text1"/>
          <w:sz w:val="24"/>
          <w:szCs w:val="24"/>
        </w:rPr>
        <w:t xml:space="preserve">Required Education and Experience: </w:t>
      </w:r>
    </w:p>
    <w:p w14:paraId="6B339335" w14:textId="435CB909" w:rsidR="00F8391A" w:rsidRPr="00906B42" w:rsidRDefault="00B37A41" w:rsidP="001F14BB">
      <w:pPr>
        <w:pStyle w:val="ListParagraph"/>
        <w:numPr>
          <w:ilvl w:val="0"/>
          <w:numId w:val="6"/>
        </w:numPr>
        <w:spacing w:after="0" w:line="240" w:lineRule="auto"/>
        <w:textAlignment w:val="baseline"/>
        <w:rPr>
          <w:rFonts w:ascii="Arial" w:eastAsia="Times New Roman" w:hAnsi="Arial" w:cs="Arial"/>
          <w:sz w:val="24"/>
          <w:szCs w:val="24"/>
        </w:rPr>
      </w:pPr>
      <w:r w:rsidRPr="00906B42">
        <w:rPr>
          <w:rFonts w:ascii="Arial" w:eastAsia="Times New Roman" w:hAnsi="Arial" w:cs="Arial"/>
          <w:sz w:val="24"/>
          <w:szCs w:val="24"/>
        </w:rPr>
        <w:t>Bachelor’s degree in related field</w:t>
      </w:r>
      <w:r w:rsidR="00442D72" w:rsidRPr="00906B42">
        <w:rPr>
          <w:rFonts w:ascii="Arial" w:eastAsia="Times New Roman" w:hAnsi="Arial" w:cs="Arial"/>
          <w:sz w:val="24"/>
          <w:szCs w:val="24"/>
        </w:rPr>
        <w:t xml:space="preserve"> or equivalent combination of education and experience.</w:t>
      </w:r>
    </w:p>
    <w:p w14:paraId="65A67D33" w14:textId="08FC21D9" w:rsidR="001F14BB" w:rsidRPr="00906B42" w:rsidRDefault="00B37A41" w:rsidP="001F14BB">
      <w:pPr>
        <w:pStyle w:val="ListParagraph"/>
        <w:numPr>
          <w:ilvl w:val="0"/>
          <w:numId w:val="6"/>
        </w:numPr>
        <w:spacing w:after="0" w:line="240" w:lineRule="auto"/>
        <w:textAlignment w:val="baseline"/>
        <w:rPr>
          <w:rFonts w:ascii="Arial" w:eastAsia="Times New Roman" w:hAnsi="Arial" w:cs="Arial"/>
          <w:sz w:val="24"/>
          <w:szCs w:val="24"/>
        </w:rPr>
      </w:pPr>
      <w:r w:rsidRPr="00906B42">
        <w:rPr>
          <w:rFonts w:ascii="Arial" w:hAnsi="Arial" w:cs="Arial"/>
          <w:sz w:val="24"/>
          <w:szCs w:val="24"/>
          <w:shd w:val="clear" w:color="auto" w:fill="FFFFFF"/>
        </w:rPr>
        <w:t xml:space="preserve">Twelve years </w:t>
      </w:r>
      <w:r w:rsidR="00CB369B" w:rsidRPr="00906B42">
        <w:rPr>
          <w:rFonts w:ascii="Arial" w:hAnsi="Arial" w:cs="Arial"/>
          <w:sz w:val="24"/>
          <w:szCs w:val="24"/>
          <w:shd w:val="clear" w:color="auto" w:fill="FFFFFF"/>
        </w:rPr>
        <w:t>of related experience.</w:t>
      </w:r>
    </w:p>
    <w:p w14:paraId="79D2EED5" w14:textId="77777777" w:rsidR="00F8391A" w:rsidRPr="00906B42" w:rsidRDefault="00F8391A" w:rsidP="00F8391A">
      <w:pPr>
        <w:pStyle w:val="ListParagraph"/>
        <w:spacing w:after="0" w:line="240" w:lineRule="auto"/>
        <w:textAlignment w:val="baseline"/>
        <w:rPr>
          <w:rFonts w:ascii="Arial" w:eastAsia="Times New Roman" w:hAnsi="Arial" w:cs="Arial"/>
          <w:sz w:val="24"/>
          <w:szCs w:val="24"/>
        </w:rPr>
      </w:pPr>
    </w:p>
    <w:p w14:paraId="131E30DD" w14:textId="3073CDAF" w:rsidR="4510CEF4" w:rsidRPr="00906B42" w:rsidRDefault="4510CEF4" w:rsidP="001F14BB">
      <w:pPr>
        <w:spacing w:after="0" w:line="240" w:lineRule="auto"/>
        <w:rPr>
          <w:rFonts w:ascii="Arial" w:hAnsi="Arial" w:cs="Arial"/>
          <w:color w:val="000000" w:themeColor="text1"/>
          <w:sz w:val="24"/>
          <w:szCs w:val="24"/>
        </w:rPr>
      </w:pPr>
      <w:r w:rsidRPr="00906B42">
        <w:rPr>
          <w:rFonts w:ascii="Arial" w:eastAsia="Arial" w:hAnsi="Arial" w:cs="Arial"/>
          <w:b/>
          <w:bCs/>
          <w:sz w:val="24"/>
          <w:szCs w:val="24"/>
        </w:rPr>
        <w:t xml:space="preserve">Required Licenses and Certifications:  </w:t>
      </w:r>
    </w:p>
    <w:p w14:paraId="16946FE1" w14:textId="30D5C77F" w:rsidR="00301F01" w:rsidRPr="00906B42" w:rsidRDefault="00001E06" w:rsidP="00067F5B">
      <w:pPr>
        <w:pStyle w:val="ListParagraph"/>
        <w:numPr>
          <w:ilvl w:val="0"/>
          <w:numId w:val="4"/>
        </w:numPr>
        <w:spacing w:after="0" w:line="240" w:lineRule="auto"/>
        <w:rPr>
          <w:rFonts w:ascii="Arial" w:eastAsia="Arial" w:hAnsi="Arial" w:cs="Arial"/>
          <w:sz w:val="24"/>
          <w:szCs w:val="24"/>
        </w:rPr>
      </w:pPr>
      <w:r w:rsidRPr="00906B42">
        <w:rPr>
          <w:rFonts w:ascii="Arial" w:eastAsia="Arial" w:hAnsi="Arial" w:cs="Arial"/>
          <w:sz w:val="24"/>
          <w:szCs w:val="24"/>
        </w:rPr>
        <w:t>None</w:t>
      </w:r>
    </w:p>
    <w:p w14:paraId="35A31B44" w14:textId="77777777" w:rsidR="00067F5B" w:rsidRPr="00906B42" w:rsidRDefault="00067F5B" w:rsidP="00067F5B">
      <w:pPr>
        <w:pStyle w:val="ListParagraph"/>
        <w:spacing w:after="0" w:line="240" w:lineRule="auto"/>
        <w:rPr>
          <w:rFonts w:ascii="Arial" w:eastAsia="Arial" w:hAnsi="Arial" w:cs="Arial"/>
          <w:sz w:val="24"/>
          <w:szCs w:val="24"/>
        </w:rPr>
      </w:pPr>
    </w:p>
    <w:p w14:paraId="27B0A527" w14:textId="6B547A6B" w:rsidR="4510CEF4" w:rsidRPr="00906B42" w:rsidRDefault="4510CEF4" w:rsidP="5745B4B6">
      <w:pPr>
        <w:spacing w:after="160" w:line="259" w:lineRule="auto"/>
        <w:rPr>
          <w:rFonts w:ascii="Arial" w:eastAsia="Arial" w:hAnsi="Arial" w:cs="Arial"/>
          <w:sz w:val="24"/>
          <w:szCs w:val="24"/>
        </w:rPr>
      </w:pPr>
      <w:r w:rsidRPr="00906B42">
        <w:rPr>
          <w:rFonts w:ascii="Arial" w:eastAsia="Arial" w:hAnsi="Arial" w:cs="Arial"/>
          <w:b/>
          <w:bCs/>
          <w:sz w:val="24"/>
          <w:szCs w:val="24"/>
        </w:rPr>
        <w:t>Required Knowledge, Skills, and Abilities:</w:t>
      </w:r>
    </w:p>
    <w:p w14:paraId="72FC53D4" w14:textId="14532556" w:rsidR="00B93A75" w:rsidRPr="00906B42" w:rsidRDefault="000F2C2D" w:rsidP="00B93A75">
      <w:pPr>
        <w:pStyle w:val="ListParagraph"/>
        <w:numPr>
          <w:ilvl w:val="0"/>
          <w:numId w:val="4"/>
        </w:numPr>
        <w:spacing w:after="0" w:line="240" w:lineRule="auto"/>
        <w:rPr>
          <w:rFonts w:ascii="Arial" w:eastAsia="Arial" w:hAnsi="Arial" w:cs="Arial"/>
          <w:sz w:val="24"/>
          <w:szCs w:val="24"/>
        </w:rPr>
      </w:pPr>
      <w:r w:rsidRPr="00906B42">
        <w:rPr>
          <w:rFonts w:ascii="Arial" w:eastAsia="Arial" w:hAnsi="Arial" w:cs="Arial"/>
          <w:sz w:val="24"/>
          <w:szCs w:val="24"/>
        </w:rPr>
        <w:t>Ability to multitask and work cooperatively with others.</w:t>
      </w:r>
    </w:p>
    <w:p w14:paraId="07F1CDF8" w14:textId="77777777" w:rsidR="006C444C" w:rsidRPr="00906B42" w:rsidRDefault="006C444C" w:rsidP="00B93A75">
      <w:pPr>
        <w:pStyle w:val="ListParagraph"/>
        <w:numPr>
          <w:ilvl w:val="0"/>
          <w:numId w:val="4"/>
        </w:numPr>
        <w:spacing w:after="0" w:line="240" w:lineRule="auto"/>
        <w:rPr>
          <w:rFonts w:ascii="Arial" w:eastAsia="Arial" w:hAnsi="Arial" w:cs="Arial"/>
          <w:sz w:val="24"/>
          <w:szCs w:val="24"/>
        </w:rPr>
      </w:pPr>
      <w:r w:rsidRPr="00906B42">
        <w:rPr>
          <w:rFonts w:ascii="Arial" w:hAnsi="Arial" w:cs="Arial"/>
          <w:sz w:val="24"/>
          <w:szCs w:val="24"/>
          <w:shd w:val="clear" w:color="auto" w:fill="FFFFFF"/>
        </w:rPr>
        <w:t xml:space="preserve">Familiar with OSHA, NFPA, TCEQ, and DSHS regulations. </w:t>
      </w:r>
    </w:p>
    <w:p w14:paraId="17944CF7" w14:textId="77777777" w:rsidR="006C444C" w:rsidRPr="00906B42" w:rsidRDefault="006C444C" w:rsidP="00B93A75">
      <w:pPr>
        <w:pStyle w:val="ListParagraph"/>
        <w:numPr>
          <w:ilvl w:val="0"/>
          <w:numId w:val="4"/>
        </w:numPr>
        <w:spacing w:after="0" w:line="240" w:lineRule="auto"/>
        <w:rPr>
          <w:rFonts w:ascii="Arial" w:eastAsia="Arial" w:hAnsi="Arial" w:cs="Arial"/>
          <w:sz w:val="24"/>
          <w:szCs w:val="24"/>
        </w:rPr>
      </w:pPr>
      <w:r w:rsidRPr="00906B42">
        <w:rPr>
          <w:rFonts w:ascii="Arial" w:hAnsi="Arial" w:cs="Arial"/>
          <w:sz w:val="24"/>
          <w:szCs w:val="24"/>
          <w:shd w:val="clear" w:color="auto" w:fill="FFFFFF"/>
        </w:rPr>
        <w:t xml:space="preserve">Must have computer skills and be proficient in the use of Microsoft Office software and safety equipment appropriate to areas of responsibility. </w:t>
      </w:r>
    </w:p>
    <w:p w14:paraId="54CC11AF" w14:textId="627758BE" w:rsidR="00001E06" w:rsidRPr="00906B42" w:rsidRDefault="006C444C" w:rsidP="00B93A75">
      <w:pPr>
        <w:pStyle w:val="ListParagraph"/>
        <w:numPr>
          <w:ilvl w:val="0"/>
          <w:numId w:val="4"/>
        </w:numPr>
        <w:spacing w:after="0" w:line="240" w:lineRule="auto"/>
        <w:rPr>
          <w:rFonts w:ascii="Arial" w:eastAsia="Arial" w:hAnsi="Arial" w:cs="Arial"/>
          <w:sz w:val="24"/>
          <w:szCs w:val="24"/>
        </w:rPr>
      </w:pPr>
      <w:r w:rsidRPr="00906B42">
        <w:rPr>
          <w:rFonts w:ascii="Arial" w:hAnsi="Arial" w:cs="Arial"/>
          <w:sz w:val="24"/>
          <w:szCs w:val="24"/>
          <w:shd w:val="clear" w:color="auto" w:fill="FFFFFF"/>
        </w:rPr>
        <w:t>Excellent verbal and written communication skills. Experience interacting with regulatory agencies.</w:t>
      </w:r>
    </w:p>
    <w:p w14:paraId="5736C855" w14:textId="77777777" w:rsidR="00B93A75" w:rsidRPr="00906B42" w:rsidRDefault="00B93A75" w:rsidP="006805CF">
      <w:pPr>
        <w:pStyle w:val="ListParagraph"/>
        <w:spacing w:after="0" w:line="240" w:lineRule="auto"/>
        <w:rPr>
          <w:rFonts w:ascii="Arial" w:eastAsia="Arial" w:hAnsi="Arial" w:cs="Arial"/>
          <w:sz w:val="24"/>
          <w:szCs w:val="24"/>
        </w:rPr>
      </w:pPr>
    </w:p>
    <w:p w14:paraId="78696B91" w14:textId="4ADC8709" w:rsidR="4510CEF4" w:rsidRPr="00906B42" w:rsidRDefault="4510CEF4" w:rsidP="5745B4B6">
      <w:pPr>
        <w:spacing w:after="160" w:line="259" w:lineRule="auto"/>
        <w:rPr>
          <w:rFonts w:ascii="Arial" w:eastAsia="Arial" w:hAnsi="Arial" w:cs="Arial"/>
          <w:color w:val="000000" w:themeColor="text1"/>
          <w:sz w:val="24"/>
          <w:szCs w:val="24"/>
        </w:rPr>
      </w:pPr>
      <w:r w:rsidRPr="00906B42">
        <w:rPr>
          <w:rFonts w:ascii="Arial" w:eastAsia="Arial" w:hAnsi="Arial" w:cs="Arial"/>
          <w:b/>
          <w:bCs/>
          <w:color w:val="000000" w:themeColor="text1"/>
          <w:sz w:val="24"/>
          <w:szCs w:val="24"/>
        </w:rPr>
        <w:t xml:space="preserve">Machines and Equipment: </w:t>
      </w:r>
    </w:p>
    <w:p w14:paraId="548DDECE" w14:textId="1D89B3C3" w:rsidR="00E46957" w:rsidRPr="00906B42" w:rsidRDefault="00046D37" w:rsidP="00E46957">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906B42">
        <w:rPr>
          <w:rFonts w:ascii="Arial" w:eastAsia="Times New Roman" w:hAnsi="Arial" w:cs="Arial"/>
          <w:sz w:val="24"/>
          <w:szCs w:val="24"/>
        </w:rPr>
        <w:t>Computer</w:t>
      </w:r>
    </w:p>
    <w:p w14:paraId="46C20F1D" w14:textId="611BF59D" w:rsidR="00046D37" w:rsidRPr="00906B42" w:rsidRDefault="00046D37" w:rsidP="00E46957">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906B42">
        <w:rPr>
          <w:rFonts w:ascii="Arial" w:eastAsia="Times New Roman" w:hAnsi="Arial" w:cs="Arial"/>
          <w:sz w:val="24"/>
          <w:szCs w:val="24"/>
        </w:rPr>
        <w:t>Telephone</w:t>
      </w:r>
    </w:p>
    <w:p w14:paraId="7A6E46E4" w14:textId="77777777" w:rsidR="005E48DA" w:rsidRPr="00906B42" w:rsidRDefault="005E48DA" w:rsidP="005E48DA">
      <w:pPr>
        <w:spacing w:after="0" w:line="240" w:lineRule="auto"/>
        <w:rPr>
          <w:rFonts w:ascii="Arial" w:eastAsia="Times New Roman" w:hAnsi="Arial" w:cs="Arial"/>
          <w:sz w:val="24"/>
          <w:szCs w:val="24"/>
        </w:rPr>
      </w:pPr>
    </w:p>
    <w:p w14:paraId="41471377" w14:textId="615AFB79" w:rsidR="4510CEF4" w:rsidRPr="00906B42" w:rsidRDefault="4510CEF4" w:rsidP="005E48DA">
      <w:pPr>
        <w:spacing w:after="0" w:line="240" w:lineRule="auto"/>
        <w:rPr>
          <w:rFonts w:ascii="Arial" w:eastAsia="Times New Roman" w:hAnsi="Arial" w:cs="Arial"/>
          <w:sz w:val="24"/>
          <w:szCs w:val="24"/>
        </w:rPr>
      </w:pPr>
      <w:r w:rsidRPr="00906B42">
        <w:rPr>
          <w:rFonts w:ascii="Arial" w:eastAsia="Arial" w:hAnsi="Arial" w:cs="Arial"/>
          <w:b/>
          <w:bCs/>
          <w:color w:val="000000" w:themeColor="text1"/>
          <w:sz w:val="24"/>
          <w:szCs w:val="24"/>
        </w:rPr>
        <w:t xml:space="preserve">Physical Requirements: </w:t>
      </w:r>
    </w:p>
    <w:p w14:paraId="2FC44BC0" w14:textId="1E5F3C40" w:rsidR="00572295" w:rsidRPr="00906B42" w:rsidRDefault="00CB1F90" w:rsidP="00787877">
      <w:pPr>
        <w:pStyle w:val="NoSpacing"/>
        <w:numPr>
          <w:ilvl w:val="0"/>
          <w:numId w:val="1"/>
        </w:numPr>
        <w:rPr>
          <w:rFonts w:ascii="Arial" w:eastAsia="Arial" w:hAnsi="Arial" w:cs="Arial"/>
          <w:sz w:val="24"/>
          <w:szCs w:val="24"/>
        </w:rPr>
      </w:pPr>
      <w:r w:rsidRPr="00906B42">
        <w:rPr>
          <w:rFonts w:ascii="Arial" w:eastAsia="Arial" w:hAnsi="Arial" w:cs="Arial"/>
          <w:sz w:val="24"/>
          <w:szCs w:val="24"/>
        </w:rPr>
        <w:t>None</w:t>
      </w:r>
    </w:p>
    <w:p w14:paraId="2A2377DA" w14:textId="77777777" w:rsidR="00644C93" w:rsidRPr="00906B42" w:rsidRDefault="00644C93" w:rsidP="00644C93">
      <w:pPr>
        <w:pStyle w:val="NoSpacing"/>
        <w:ind w:left="720"/>
        <w:rPr>
          <w:rFonts w:ascii="Arial" w:eastAsia="Arial" w:hAnsi="Arial" w:cs="Arial"/>
          <w:sz w:val="24"/>
          <w:szCs w:val="24"/>
        </w:rPr>
      </w:pPr>
    </w:p>
    <w:p w14:paraId="0593FB86" w14:textId="6B2E79BC" w:rsidR="4510CEF4" w:rsidRPr="00906B42" w:rsidRDefault="4510CEF4" w:rsidP="00644C93">
      <w:pPr>
        <w:spacing w:after="0" w:line="240" w:lineRule="auto"/>
        <w:rPr>
          <w:rFonts w:ascii="Arial" w:eastAsia="Arial" w:hAnsi="Arial" w:cs="Arial"/>
          <w:sz w:val="24"/>
          <w:szCs w:val="24"/>
        </w:rPr>
      </w:pPr>
      <w:r w:rsidRPr="00906B42">
        <w:rPr>
          <w:rFonts w:ascii="Arial" w:eastAsia="Arial" w:hAnsi="Arial" w:cs="Arial"/>
          <w:b/>
          <w:bCs/>
          <w:color w:val="000000" w:themeColor="text1"/>
          <w:sz w:val="24"/>
          <w:szCs w:val="24"/>
        </w:rPr>
        <w:t>Other Requirements and Factors:</w:t>
      </w:r>
    </w:p>
    <w:p w14:paraId="0352D693" w14:textId="54122F0D" w:rsidR="4510CEF4" w:rsidRPr="00906B42" w:rsidRDefault="4510CEF4" w:rsidP="003A099B">
      <w:pPr>
        <w:pStyle w:val="ListParagraph"/>
        <w:numPr>
          <w:ilvl w:val="0"/>
          <w:numId w:val="2"/>
        </w:numPr>
        <w:spacing w:after="0" w:line="240" w:lineRule="auto"/>
        <w:rPr>
          <w:rFonts w:ascii="Arial" w:eastAsia="Arial" w:hAnsi="Arial" w:cs="Arial"/>
          <w:sz w:val="24"/>
          <w:szCs w:val="24"/>
        </w:rPr>
      </w:pPr>
      <w:r w:rsidRPr="00906B42">
        <w:rPr>
          <w:rFonts w:ascii="Arial" w:eastAsia="Arial" w:hAnsi="Arial" w:cs="Arial"/>
          <w:sz w:val="24"/>
          <w:szCs w:val="24"/>
        </w:rPr>
        <w:t xml:space="preserve">This position is security sensitive. </w:t>
      </w:r>
    </w:p>
    <w:p w14:paraId="5E5FD18E" w14:textId="3107220F" w:rsidR="4510CEF4" w:rsidRPr="00906B42" w:rsidRDefault="4510CEF4" w:rsidP="003A099B">
      <w:pPr>
        <w:pStyle w:val="ListParagraph"/>
        <w:numPr>
          <w:ilvl w:val="0"/>
          <w:numId w:val="2"/>
        </w:numPr>
        <w:spacing w:after="0" w:line="240" w:lineRule="auto"/>
        <w:rPr>
          <w:rFonts w:ascii="Arial" w:eastAsia="Arial" w:hAnsi="Arial" w:cs="Arial"/>
          <w:sz w:val="24"/>
          <w:szCs w:val="24"/>
        </w:rPr>
      </w:pPr>
      <w:r w:rsidRPr="00906B42">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04197676" w:rsidR="5745B4B6" w:rsidRPr="00906B42" w:rsidRDefault="4510CEF4" w:rsidP="003A099B">
      <w:pPr>
        <w:pStyle w:val="ListParagraph"/>
        <w:numPr>
          <w:ilvl w:val="0"/>
          <w:numId w:val="2"/>
        </w:numPr>
        <w:spacing w:after="0" w:line="240" w:lineRule="auto"/>
        <w:rPr>
          <w:rFonts w:ascii="Arial" w:eastAsia="Arial" w:hAnsi="Arial" w:cs="Arial"/>
          <w:sz w:val="24"/>
          <w:szCs w:val="24"/>
        </w:rPr>
      </w:pPr>
      <w:r w:rsidRPr="00906B42">
        <w:rPr>
          <w:rFonts w:ascii="Arial" w:eastAsia="Arial" w:hAnsi="Arial" w:cs="Arial"/>
          <w:sz w:val="24"/>
          <w:szCs w:val="24"/>
        </w:rPr>
        <w:t xml:space="preserve">Works to cover shifts, or take emergency call, on evenings, weekends, and holidays as required. </w:t>
      </w:r>
    </w:p>
    <w:p w14:paraId="099F576D" w14:textId="77777777" w:rsidR="00EC59AF" w:rsidRPr="00906B42"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906B42" w:rsidRDefault="3B2E75D1" w:rsidP="170C4589">
      <w:pPr>
        <w:spacing w:after="0" w:line="240" w:lineRule="auto"/>
        <w:rPr>
          <w:rFonts w:ascii="Arial" w:hAnsi="Arial" w:cs="Arial"/>
          <w:sz w:val="24"/>
          <w:szCs w:val="24"/>
        </w:rPr>
      </w:pPr>
      <w:r w:rsidRPr="00906B42">
        <w:rPr>
          <w:rFonts w:ascii="Arial" w:eastAsia="Times New Roman" w:hAnsi="Arial" w:cs="Arial"/>
          <w:b/>
          <w:bCs/>
          <w:sz w:val="24"/>
          <w:szCs w:val="24"/>
        </w:rPr>
        <w:t xml:space="preserve">Is this </w:t>
      </w:r>
      <w:r w:rsidR="000C2DA6" w:rsidRPr="00906B42">
        <w:rPr>
          <w:rFonts w:ascii="Arial" w:eastAsia="Times New Roman" w:hAnsi="Arial" w:cs="Arial"/>
          <w:b/>
          <w:bCs/>
          <w:sz w:val="24"/>
          <w:szCs w:val="24"/>
        </w:rPr>
        <w:t>role</w:t>
      </w:r>
      <w:r w:rsidRPr="00906B42">
        <w:rPr>
          <w:rFonts w:ascii="Arial" w:eastAsia="Times New Roman" w:hAnsi="Arial" w:cs="Arial"/>
          <w:b/>
          <w:bCs/>
          <w:sz w:val="24"/>
          <w:szCs w:val="24"/>
        </w:rPr>
        <w:t xml:space="preserve"> ORP Eligible? If so, it needs to meet the criteria on the </w:t>
      </w:r>
      <w:hyperlink r:id="rId12">
        <w:r w:rsidRPr="00906B42">
          <w:rPr>
            <w:rStyle w:val="Hyperlink"/>
            <w:rFonts w:ascii="Arial" w:eastAsia="Times New Roman" w:hAnsi="Arial" w:cs="Arial"/>
            <w:b/>
            <w:bCs/>
            <w:sz w:val="24"/>
            <w:szCs w:val="24"/>
          </w:rPr>
          <w:t>Rules and Regulations of the Texas Higher Education Coordinating Board</w:t>
        </w:r>
      </w:hyperlink>
      <w:r w:rsidRPr="00906B42">
        <w:rPr>
          <w:rFonts w:ascii="Arial" w:eastAsia="Times New Roman" w:hAnsi="Arial" w:cs="Arial"/>
          <w:b/>
          <w:bCs/>
          <w:sz w:val="24"/>
          <w:szCs w:val="24"/>
        </w:rPr>
        <w:t xml:space="preserve">. </w:t>
      </w:r>
    </w:p>
    <w:p w14:paraId="165AE153" w14:textId="05A674AA" w:rsidR="00EC59AF" w:rsidRPr="00906B42" w:rsidRDefault="003666A6"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906B42">
            <w:rPr>
              <w:rFonts w:ascii="Segoe UI Symbol" w:eastAsia="MS Gothic" w:hAnsi="Segoe UI Symbol" w:cs="Segoe UI Symbol"/>
              <w:b/>
              <w:bCs/>
              <w:sz w:val="24"/>
              <w:szCs w:val="24"/>
            </w:rPr>
            <w:t>☐</w:t>
          </w:r>
        </w:sdtContent>
      </w:sdt>
      <w:r w:rsidR="2BE3CB89" w:rsidRPr="00906B42">
        <w:rPr>
          <w:rFonts w:ascii="Arial" w:eastAsia="Times New Roman" w:hAnsi="Arial" w:cs="Arial"/>
          <w:b/>
          <w:bCs/>
          <w:sz w:val="24"/>
          <w:szCs w:val="24"/>
        </w:rPr>
        <w:t xml:space="preserve"> </w:t>
      </w:r>
      <w:r w:rsidR="00EC59AF" w:rsidRPr="00906B42">
        <w:rPr>
          <w:rFonts w:ascii="Arial" w:eastAsia="Times New Roman" w:hAnsi="Arial" w:cs="Arial"/>
          <w:b/>
          <w:bCs/>
          <w:sz w:val="24"/>
          <w:szCs w:val="24"/>
        </w:rPr>
        <w:t>Yes</w:t>
      </w:r>
    </w:p>
    <w:p w14:paraId="1FA4B5E0" w14:textId="3E9834F7" w:rsidR="00B75F88" w:rsidRPr="00906B42" w:rsidRDefault="003666A6" w:rsidP="00A62FC7">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906B42">
            <w:rPr>
              <w:rFonts w:ascii="Segoe UI Symbol" w:eastAsia="MS Gothic" w:hAnsi="Segoe UI Symbol" w:cs="Segoe UI Symbol"/>
              <w:b/>
              <w:sz w:val="24"/>
              <w:szCs w:val="24"/>
            </w:rPr>
            <w:t>☒</w:t>
          </w:r>
        </w:sdtContent>
      </w:sdt>
      <w:r w:rsidR="00EC59AF" w:rsidRPr="00906B42">
        <w:rPr>
          <w:rFonts w:ascii="Arial" w:eastAsia="Times New Roman" w:hAnsi="Arial" w:cs="Arial"/>
          <w:b/>
          <w:sz w:val="24"/>
          <w:szCs w:val="24"/>
        </w:rPr>
        <w:t xml:space="preserve"> No</w:t>
      </w:r>
    </w:p>
    <w:p w14:paraId="7034CFBA" w14:textId="77777777" w:rsidR="008B37FA" w:rsidRPr="00906B42" w:rsidRDefault="008B37FA" w:rsidP="00A62FC7">
      <w:pPr>
        <w:shd w:val="clear" w:color="auto" w:fill="FFFFFF"/>
        <w:spacing w:after="0" w:line="240" w:lineRule="auto"/>
        <w:rPr>
          <w:rFonts w:ascii="Arial" w:eastAsia="Times New Roman" w:hAnsi="Arial" w:cs="Arial"/>
          <w:b/>
          <w:sz w:val="24"/>
          <w:szCs w:val="24"/>
        </w:rPr>
      </w:pPr>
    </w:p>
    <w:p w14:paraId="751FBC9D" w14:textId="6526E178" w:rsidR="00EA447A" w:rsidRPr="00906B42" w:rsidRDefault="00EC59AF" w:rsidP="00B75F88">
      <w:pPr>
        <w:spacing w:after="0" w:line="240" w:lineRule="auto"/>
        <w:rPr>
          <w:rFonts w:ascii="Arial" w:eastAsia="Times New Roman" w:hAnsi="Arial" w:cs="Arial"/>
          <w:b/>
          <w:sz w:val="24"/>
          <w:szCs w:val="24"/>
        </w:rPr>
      </w:pPr>
      <w:r w:rsidRPr="00906B42">
        <w:rPr>
          <w:rFonts w:ascii="Arial" w:eastAsia="Times New Roman" w:hAnsi="Arial" w:cs="Arial"/>
          <w:b/>
          <w:sz w:val="24"/>
          <w:szCs w:val="24"/>
        </w:rPr>
        <w:t>Does this classification have the a</w:t>
      </w:r>
      <w:r w:rsidR="00EA447A" w:rsidRPr="00906B42">
        <w:rPr>
          <w:rFonts w:ascii="Arial" w:eastAsia="Times New Roman" w:hAnsi="Arial" w:cs="Arial"/>
          <w:b/>
          <w:sz w:val="24"/>
          <w:szCs w:val="24"/>
        </w:rPr>
        <w:t xml:space="preserve">bility to work from an </w:t>
      </w:r>
      <w:r w:rsidRPr="00906B42">
        <w:rPr>
          <w:rFonts w:ascii="Arial" w:eastAsia="Times New Roman" w:hAnsi="Arial" w:cs="Arial"/>
          <w:b/>
          <w:sz w:val="24"/>
          <w:szCs w:val="24"/>
        </w:rPr>
        <w:t>alternative work location?</w:t>
      </w:r>
    </w:p>
    <w:p w14:paraId="1C3E5CFC" w14:textId="607C8390" w:rsidR="00EA447A" w:rsidRPr="00906B42" w:rsidRDefault="003666A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906B42">
            <w:rPr>
              <w:rFonts w:ascii="Segoe UI Symbol" w:eastAsia="MS Gothic" w:hAnsi="Segoe UI Symbol" w:cs="Segoe UI Symbol"/>
              <w:b/>
              <w:sz w:val="24"/>
              <w:szCs w:val="24"/>
            </w:rPr>
            <w:t>☐</w:t>
          </w:r>
        </w:sdtContent>
      </w:sdt>
      <w:r w:rsidR="00EA447A" w:rsidRPr="00906B42">
        <w:rPr>
          <w:rFonts w:ascii="Arial" w:eastAsia="Times New Roman" w:hAnsi="Arial" w:cs="Arial"/>
          <w:b/>
          <w:sz w:val="24"/>
          <w:szCs w:val="24"/>
        </w:rPr>
        <w:t xml:space="preserve"> Yes</w:t>
      </w:r>
    </w:p>
    <w:p w14:paraId="7E088ADB" w14:textId="07B70E65" w:rsidR="00EC59AF" w:rsidRPr="00906B42" w:rsidRDefault="003666A6"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906B42">
            <w:rPr>
              <w:rFonts w:ascii="Segoe UI Symbol" w:eastAsia="MS Gothic" w:hAnsi="Segoe UI Symbol" w:cs="Segoe UI Symbol"/>
              <w:b/>
              <w:sz w:val="24"/>
              <w:szCs w:val="24"/>
            </w:rPr>
            <w:t>☒</w:t>
          </w:r>
        </w:sdtContent>
      </w:sdt>
      <w:r w:rsidR="00EA447A" w:rsidRPr="00906B42">
        <w:rPr>
          <w:rFonts w:ascii="Arial" w:eastAsia="Times New Roman" w:hAnsi="Arial" w:cs="Arial"/>
          <w:b/>
          <w:sz w:val="24"/>
          <w:szCs w:val="24"/>
        </w:rPr>
        <w:t xml:space="preserve"> No</w:t>
      </w:r>
    </w:p>
    <w:sectPr w:rsidR="00EC59AF" w:rsidRPr="00906B4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78DA55A8"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D07D86">
      <w:rPr>
        <w:rFonts w:ascii="Arial" w:hAnsi="Arial" w:cs="Arial"/>
        <w:b w:val="0"/>
        <w:sz w:val="16"/>
        <w:szCs w:val="16"/>
      </w:rPr>
      <w:t>University Assistant Director, Environmental Health and Safety</w:t>
    </w:r>
    <w:r w:rsidR="005A4C7E">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AB4202"/>
    <w:multiLevelType w:val="multilevel"/>
    <w:tmpl w:val="FAA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D251D3"/>
    <w:multiLevelType w:val="hybridMultilevel"/>
    <w:tmpl w:val="B35C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110F3"/>
    <w:multiLevelType w:val="hybridMultilevel"/>
    <w:tmpl w:val="BCC8E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B4AE0"/>
    <w:multiLevelType w:val="multilevel"/>
    <w:tmpl w:val="767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0CA70330"/>
    <w:multiLevelType w:val="multilevel"/>
    <w:tmpl w:val="11E4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931BFE"/>
    <w:multiLevelType w:val="multilevel"/>
    <w:tmpl w:val="07B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A92F26"/>
    <w:multiLevelType w:val="multilevel"/>
    <w:tmpl w:val="F46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B3D97"/>
    <w:multiLevelType w:val="multilevel"/>
    <w:tmpl w:val="0F0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4F98"/>
    <w:multiLevelType w:val="multilevel"/>
    <w:tmpl w:val="A09E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F90B0D"/>
    <w:multiLevelType w:val="multilevel"/>
    <w:tmpl w:val="598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F90B76"/>
    <w:multiLevelType w:val="hybridMultilevel"/>
    <w:tmpl w:val="B502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922F08"/>
    <w:multiLevelType w:val="hybridMultilevel"/>
    <w:tmpl w:val="ED7E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6E6C75"/>
    <w:multiLevelType w:val="multilevel"/>
    <w:tmpl w:val="3A0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114B69"/>
    <w:multiLevelType w:val="multilevel"/>
    <w:tmpl w:val="9E58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972CD"/>
    <w:multiLevelType w:val="hybridMultilevel"/>
    <w:tmpl w:val="985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87C2856"/>
    <w:multiLevelType w:val="multilevel"/>
    <w:tmpl w:val="6BDE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994CF4"/>
    <w:multiLevelType w:val="multilevel"/>
    <w:tmpl w:val="F56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274393"/>
    <w:multiLevelType w:val="multilevel"/>
    <w:tmpl w:val="47C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400062"/>
    <w:multiLevelType w:val="hybridMultilevel"/>
    <w:tmpl w:val="D29A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01C59"/>
    <w:multiLevelType w:val="multilevel"/>
    <w:tmpl w:val="7AAC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BC2EA4"/>
    <w:multiLevelType w:val="hybridMultilevel"/>
    <w:tmpl w:val="09EE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E1C5E"/>
    <w:multiLevelType w:val="multilevel"/>
    <w:tmpl w:val="F41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8632A2"/>
    <w:multiLevelType w:val="multilevel"/>
    <w:tmpl w:val="7D6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DA2E66"/>
    <w:multiLevelType w:val="multilevel"/>
    <w:tmpl w:val="6FA2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2F03C2"/>
    <w:multiLevelType w:val="hybridMultilevel"/>
    <w:tmpl w:val="CEF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375EED"/>
    <w:multiLevelType w:val="multilevel"/>
    <w:tmpl w:val="D2D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8" w15:restartNumberingAfterBreak="0">
    <w:nsid w:val="76295208"/>
    <w:multiLevelType w:val="hybridMultilevel"/>
    <w:tmpl w:val="790A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21"/>
  </w:num>
  <w:num w:numId="4">
    <w:abstractNumId w:val="7"/>
  </w:num>
  <w:num w:numId="5">
    <w:abstractNumId w:val="20"/>
  </w:num>
  <w:num w:numId="6">
    <w:abstractNumId w:val="2"/>
  </w:num>
  <w:num w:numId="7">
    <w:abstractNumId w:val="18"/>
  </w:num>
  <w:num w:numId="8">
    <w:abstractNumId w:val="25"/>
  </w:num>
  <w:num w:numId="9">
    <w:abstractNumId w:val="16"/>
  </w:num>
  <w:num w:numId="10">
    <w:abstractNumId w:val="28"/>
  </w:num>
  <w:num w:numId="11">
    <w:abstractNumId w:val="29"/>
  </w:num>
  <w:num w:numId="12">
    <w:abstractNumId w:val="3"/>
  </w:num>
  <w:num w:numId="13">
    <w:abstractNumId w:val="32"/>
  </w:num>
  <w:num w:numId="14">
    <w:abstractNumId w:val="10"/>
  </w:num>
  <w:num w:numId="15">
    <w:abstractNumId w:val="6"/>
  </w:num>
  <w:num w:numId="16">
    <w:abstractNumId w:val="33"/>
  </w:num>
  <w:num w:numId="17">
    <w:abstractNumId w:val="31"/>
  </w:num>
  <w:num w:numId="18">
    <w:abstractNumId w:val="36"/>
  </w:num>
  <w:num w:numId="19">
    <w:abstractNumId w:val="17"/>
  </w:num>
  <w:num w:numId="20">
    <w:abstractNumId w:val="12"/>
  </w:num>
  <w:num w:numId="21">
    <w:abstractNumId w:val="24"/>
  </w:num>
  <w:num w:numId="22">
    <w:abstractNumId w:val="13"/>
  </w:num>
  <w:num w:numId="23">
    <w:abstractNumId w:val="1"/>
  </w:num>
  <w:num w:numId="24">
    <w:abstractNumId w:val="11"/>
  </w:num>
  <w:num w:numId="25">
    <w:abstractNumId w:val="9"/>
  </w:num>
  <w:num w:numId="26">
    <w:abstractNumId w:val="23"/>
  </w:num>
  <w:num w:numId="27">
    <w:abstractNumId w:val="27"/>
  </w:num>
  <w:num w:numId="28">
    <w:abstractNumId w:val="30"/>
  </w:num>
  <w:num w:numId="29">
    <w:abstractNumId w:val="19"/>
  </w:num>
  <w:num w:numId="30">
    <w:abstractNumId w:val="35"/>
  </w:num>
  <w:num w:numId="31">
    <w:abstractNumId w:val="8"/>
  </w:num>
  <w:num w:numId="32">
    <w:abstractNumId w:val="4"/>
  </w:num>
  <w:num w:numId="33">
    <w:abstractNumId w:val="34"/>
  </w:num>
  <w:num w:numId="34">
    <w:abstractNumId w:val="14"/>
  </w:num>
  <w:num w:numId="35">
    <w:abstractNumId w:val="5"/>
  </w:num>
  <w:num w:numId="36">
    <w:abstractNumId w:val="15"/>
  </w:num>
  <w:num w:numId="37">
    <w:abstractNumId w:val="22"/>
  </w:num>
  <w:num w:numId="38">
    <w:abstractNumId w:val="38"/>
  </w:num>
  <w:num w:numId="39">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1E06"/>
    <w:rsid w:val="00006234"/>
    <w:rsid w:val="00037546"/>
    <w:rsid w:val="00037934"/>
    <w:rsid w:val="00046D37"/>
    <w:rsid w:val="0005103E"/>
    <w:rsid w:val="000513EC"/>
    <w:rsid w:val="000670CB"/>
    <w:rsid w:val="00067F5B"/>
    <w:rsid w:val="00071FAB"/>
    <w:rsid w:val="00072173"/>
    <w:rsid w:val="000725C7"/>
    <w:rsid w:val="00074F6D"/>
    <w:rsid w:val="000A185C"/>
    <w:rsid w:val="000A3010"/>
    <w:rsid w:val="000C2DA6"/>
    <w:rsid w:val="000F2C2D"/>
    <w:rsid w:val="0010593B"/>
    <w:rsid w:val="00111E76"/>
    <w:rsid w:val="001318BA"/>
    <w:rsid w:val="00132057"/>
    <w:rsid w:val="00134315"/>
    <w:rsid w:val="001358C4"/>
    <w:rsid w:val="00143938"/>
    <w:rsid w:val="00146318"/>
    <w:rsid w:val="00154D86"/>
    <w:rsid w:val="00162EEE"/>
    <w:rsid w:val="001761E4"/>
    <w:rsid w:val="00177F1E"/>
    <w:rsid w:val="001816F8"/>
    <w:rsid w:val="00182582"/>
    <w:rsid w:val="001979F7"/>
    <w:rsid w:val="001A4101"/>
    <w:rsid w:val="001A7305"/>
    <w:rsid w:val="001B1329"/>
    <w:rsid w:val="001B1335"/>
    <w:rsid w:val="001B3DAA"/>
    <w:rsid w:val="001C3942"/>
    <w:rsid w:val="001C6FFC"/>
    <w:rsid w:val="001D5A1D"/>
    <w:rsid w:val="001E7683"/>
    <w:rsid w:val="001F14BB"/>
    <w:rsid w:val="001F62DB"/>
    <w:rsid w:val="00201CD2"/>
    <w:rsid w:val="0020327B"/>
    <w:rsid w:val="00212471"/>
    <w:rsid w:val="00241F54"/>
    <w:rsid w:val="00291EB3"/>
    <w:rsid w:val="0029594C"/>
    <w:rsid w:val="002B22CA"/>
    <w:rsid w:val="002C05FD"/>
    <w:rsid w:val="002D7797"/>
    <w:rsid w:val="002E319B"/>
    <w:rsid w:val="002E6C18"/>
    <w:rsid w:val="002F0881"/>
    <w:rsid w:val="00301F01"/>
    <w:rsid w:val="00303B59"/>
    <w:rsid w:val="00307F68"/>
    <w:rsid w:val="00316512"/>
    <w:rsid w:val="00320028"/>
    <w:rsid w:val="003239D6"/>
    <w:rsid w:val="003260E0"/>
    <w:rsid w:val="00332EB1"/>
    <w:rsid w:val="00337DC5"/>
    <w:rsid w:val="003432B7"/>
    <w:rsid w:val="0034549E"/>
    <w:rsid w:val="00353C7D"/>
    <w:rsid w:val="00354653"/>
    <w:rsid w:val="003666A6"/>
    <w:rsid w:val="003678C9"/>
    <w:rsid w:val="00373D4D"/>
    <w:rsid w:val="0039426C"/>
    <w:rsid w:val="0039F167"/>
    <w:rsid w:val="003A099B"/>
    <w:rsid w:val="003A68D4"/>
    <w:rsid w:val="003B13A7"/>
    <w:rsid w:val="003B2E7B"/>
    <w:rsid w:val="003B7424"/>
    <w:rsid w:val="003D6190"/>
    <w:rsid w:val="003E7000"/>
    <w:rsid w:val="003F2994"/>
    <w:rsid w:val="00413875"/>
    <w:rsid w:val="00417C02"/>
    <w:rsid w:val="004243CE"/>
    <w:rsid w:val="0043668D"/>
    <w:rsid w:val="00442D72"/>
    <w:rsid w:val="0044454B"/>
    <w:rsid w:val="00451A96"/>
    <w:rsid w:val="004564F6"/>
    <w:rsid w:val="00480494"/>
    <w:rsid w:val="004818B3"/>
    <w:rsid w:val="00484C33"/>
    <w:rsid w:val="0049155D"/>
    <w:rsid w:val="00495DD3"/>
    <w:rsid w:val="004A41C6"/>
    <w:rsid w:val="004A4F02"/>
    <w:rsid w:val="004D5CAF"/>
    <w:rsid w:val="004F43A6"/>
    <w:rsid w:val="004F4873"/>
    <w:rsid w:val="005042D7"/>
    <w:rsid w:val="00505D1D"/>
    <w:rsid w:val="00517F46"/>
    <w:rsid w:val="00544581"/>
    <w:rsid w:val="00550048"/>
    <w:rsid w:val="00562D9A"/>
    <w:rsid w:val="00572295"/>
    <w:rsid w:val="0059515B"/>
    <w:rsid w:val="005A4C7E"/>
    <w:rsid w:val="005C7886"/>
    <w:rsid w:val="005E19C5"/>
    <w:rsid w:val="005E48DA"/>
    <w:rsid w:val="005E75BC"/>
    <w:rsid w:val="005F05AF"/>
    <w:rsid w:val="005F3DDB"/>
    <w:rsid w:val="00601ABB"/>
    <w:rsid w:val="00615AF1"/>
    <w:rsid w:val="006160AB"/>
    <w:rsid w:val="00621CE2"/>
    <w:rsid w:val="00622277"/>
    <w:rsid w:val="00625B88"/>
    <w:rsid w:val="00632995"/>
    <w:rsid w:val="00643531"/>
    <w:rsid w:val="00644C93"/>
    <w:rsid w:val="0065012E"/>
    <w:rsid w:val="00652477"/>
    <w:rsid w:val="00656A53"/>
    <w:rsid w:val="00657F88"/>
    <w:rsid w:val="006617E4"/>
    <w:rsid w:val="00662DF6"/>
    <w:rsid w:val="00663D8B"/>
    <w:rsid w:val="00672E4A"/>
    <w:rsid w:val="00676D45"/>
    <w:rsid w:val="00677594"/>
    <w:rsid w:val="006805CF"/>
    <w:rsid w:val="006924B6"/>
    <w:rsid w:val="00693BE0"/>
    <w:rsid w:val="006B224A"/>
    <w:rsid w:val="006B7473"/>
    <w:rsid w:val="006C0DD7"/>
    <w:rsid w:val="006C444C"/>
    <w:rsid w:val="006E6195"/>
    <w:rsid w:val="006F7701"/>
    <w:rsid w:val="006F7E39"/>
    <w:rsid w:val="007025AA"/>
    <w:rsid w:val="0070696F"/>
    <w:rsid w:val="00714EC0"/>
    <w:rsid w:val="00731E8E"/>
    <w:rsid w:val="007336ED"/>
    <w:rsid w:val="007400DE"/>
    <w:rsid w:val="00741B6F"/>
    <w:rsid w:val="00743AE8"/>
    <w:rsid w:val="00775DA8"/>
    <w:rsid w:val="00785F7F"/>
    <w:rsid w:val="00787877"/>
    <w:rsid w:val="007905A4"/>
    <w:rsid w:val="007B2821"/>
    <w:rsid w:val="007B3055"/>
    <w:rsid w:val="007B55FB"/>
    <w:rsid w:val="007B58F3"/>
    <w:rsid w:val="007D508E"/>
    <w:rsid w:val="007F2111"/>
    <w:rsid w:val="00805F60"/>
    <w:rsid w:val="00820A1D"/>
    <w:rsid w:val="008228B3"/>
    <w:rsid w:val="00833686"/>
    <w:rsid w:val="00840A5B"/>
    <w:rsid w:val="0084237C"/>
    <w:rsid w:val="00847AA1"/>
    <w:rsid w:val="00847F75"/>
    <w:rsid w:val="0085758A"/>
    <w:rsid w:val="00870D53"/>
    <w:rsid w:val="008857C6"/>
    <w:rsid w:val="00892D26"/>
    <w:rsid w:val="008957BC"/>
    <w:rsid w:val="008A3E4A"/>
    <w:rsid w:val="008B37FA"/>
    <w:rsid w:val="008C08B1"/>
    <w:rsid w:val="008C2324"/>
    <w:rsid w:val="008C3FC2"/>
    <w:rsid w:val="008D107B"/>
    <w:rsid w:val="008E594F"/>
    <w:rsid w:val="008F021D"/>
    <w:rsid w:val="00901EFF"/>
    <w:rsid w:val="00905843"/>
    <w:rsid w:val="00906B42"/>
    <w:rsid w:val="009119DE"/>
    <w:rsid w:val="00912BBF"/>
    <w:rsid w:val="0091522A"/>
    <w:rsid w:val="009260EA"/>
    <w:rsid w:val="00930B24"/>
    <w:rsid w:val="00940AB4"/>
    <w:rsid w:val="00944EE6"/>
    <w:rsid w:val="00945E03"/>
    <w:rsid w:val="00957912"/>
    <w:rsid w:val="009863CA"/>
    <w:rsid w:val="009A3874"/>
    <w:rsid w:val="009A7F50"/>
    <w:rsid w:val="009B1462"/>
    <w:rsid w:val="009D16CE"/>
    <w:rsid w:val="009D4093"/>
    <w:rsid w:val="009F5AF5"/>
    <w:rsid w:val="00A11A0D"/>
    <w:rsid w:val="00A23F87"/>
    <w:rsid w:val="00A36AE0"/>
    <w:rsid w:val="00A437FF"/>
    <w:rsid w:val="00A62FC7"/>
    <w:rsid w:val="00A85505"/>
    <w:rsid w:val="00AA0036"/>
    <w:rsid w:val="00AA056C"/>
    <w:rsid w:val="00AB17CC"/>
    <w:rsid w:val="00AC28A6"/>
    <w:rsid w:val="00AC62BD"/>
    <w:rsid w:val="00AC6520"/>
    <w:rsid w:val="00AE576F"/>
    <w:rsid w:val="00AE75AF"/>
    <w:rsid w:val="00B01D12"/>
    <w:rsid w:val="00B03516"/>
    <w:rsid w:val="00B045ED"/>
    <w:rsid w:val="00B17441"/>
    <w:rsid w:val="00B211A6"/>
    <w:rsid w:val="00B35D5D"/>
    <w:rsid w:val="00B37A41"/>
    <w:rsid w:val="00B42719"/>
    <w:rsid w:val="00B56C82"/>
    <w:rsid w:val="00B57A35"/>
    <w:rsid w:val="00B63644"/>
    <w:rsid w:val="00B74188"/>
    <w:rsid w:val="00B74530"/>
    <w:rsid w:val="00B75F88"/>
    <w:rsid w:val="00B77515"/>
    <w:rsid w:val="00B90CE0"/>
    <w:rsid w:val="00B91D04"/>
    <w:rsid w:val="00B93A75"/>
    <w:rsid w:val="00B965D5"/>
    <w:rsid w:val="00BA0ACA"/>
    <w:rsid w:val="00BA1880"/>
    <w:rsid w:val="00BB1079"/>
    <w:rsid w:val="00BD176F"/>
    <w:rsid w:val="00BD44EE"/>
    <w:rsid w:val="00BD63ED"/>
    <w:rsid w:val="00C064AA"/>
    <w:rsid w:val="00C1490B"/>
    <w:rsid w:val="00C43629"/>
    <w:rsid w:val="00C45BA8"/>
    <w:rsid w:val="00C5380F"/>
    <w:rsid w:val="00C6068A"/>
    <w:rsid w:val="00C803B6"/>
    <w:rsid w:val="00C8083A"/>
    <w:rsid w:val="00C9766E"/>
    <w:rsid w:val="00CA39BB"/>
    <w:rsid w:val="00CB17D0"/>
    <w:rsid w:val="00CB1F90"/>
    <w:rsid w:val="00CB31E1"/>
    <w:rsid w:val="00CB369B"/>
    <w:rsid w:val="00CC7F3D"/>
    <w:rsid w:val="00CE0AAA"/>
    <w:rsid w:val="00CF3A17"/>
    <w:rsid w:val="00D02DA1"/>
    <w:rsid w:val="00D07D86"/>
    <w:rsid w:val="00D1032B"/>
    <w:rsid w:val="00D20C27"/>
    <w:rsid w:val="00D2393D"/>
    <w:rsid w:val="00D246A4"/>
    <w:rsid w:val="00D32307"/>
    <w:rsid w:val="00D67AC7"/>
    <w:rsid w:val="00D769AB"/>
    <w:rsid w:val="00D8704D"/>
    <w:rsid w:val="00DA6885"/>
    <w:rsid w:val="00DB0822"/>
    <w:rsid w:val="00DC25DF"/>
    <w:rsid w:val="00DC423A"/>
    <w:rsid w:val="00DC621D"/>
    <w:rsid w:val="00DE650E"/>
    <w:rsid w:val="00E1678B"/>
    <w:rsid w:val="00E16A34"/>
    <w:rsid w:val="00E20543"/>
    <w:rsid w:val="00E36434"/>
    <w:rsid w:val="00E46957"/>
    <w:rsid w:val="00E52157"/>
    <w:rsid w:val="00E56812"/>
    <w:rsid w:val="00E57B49"/>
    <w:rsid w:val="00E651E8"/>
    <w:rsid w:val="00E70927"/>
    <w:rsid w:val="00E813B7"/>
    <w:rsid w:val="00E86BD1"/>
    <w:rsid w:val="00E91893"/>
    <w:rsid w:val="00EA447A"/>
    <w:rsid w:val="00EC59AF"/>
    <w:rsid w:val="00EE46BA"/>
    <w:rsid w:val="00F018C5"/>
    <w:rsid w:val="00F15F7F"/>
    <w:rsid w:val="00F24A31"/>
    <w:rsid w:val="00F24BE0"/>
    <w:rsid w:val="00F257FA"/>
    <w:rsid w:val="00F25BCF"/>
    <w:rsid w:val="00F35581"/>
    <w:rsid w:val="00F47630"/>
    <w:rsid w:val="00F55102"/>
    <w:rsid w:val="00F636B2"/>
    <w:rsid w:val="00F77F89"/>
    <w:rsid w:val="00F8391A"/>
    <w:rsid w:val="00F87D11"/>
    <w:rsid w:val="00FA5A27"/>
    <w:rsid w:val="00FA63EE"/>
    <w:rsid w:val="00FB352B"/>
    <w:rsid w:val="00FB7E2E"/>
    <w:rsid w:val="00FC0FBC"/>
    <w:rsid w:val="00FC2E48"/>
    <w:rsid w:val="00FD1470"/>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 w:type="character" w:customStyle="1" w:styleId="wbi1">
    <w:name w:val="wbi1"/>
    <w:basedOn w:val="DefaultParagraphFont"/>
    <w:rsid w:val="0030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3220">
      <w:bodyDiv w:val="1"/>
      <w:marLeft w:val="0"/>
      <w:marRight w:val="0"/>
      <w:marTop w:val="0"/>
      <w:marBottom w:val="0"/>
      <w:divBdr>
        <w:top w:val="none" w:sz="0" w:space="0" w:color="auto"/>
        <w:left w:val="none" w:sz="0" w:space="0" w:color="auto"/>
        <w:bottom w:val="none" w:sz="0" w:space="0" w:color="auto"/>
        <w:right w:val="none" w:sz="0" w:space="0" w:color="auto"/>
      </w:divBdr>
      <w:divsChild>
        <w:div w:id="1341471898">
          <w:marLeft w:val="0"/>
          <w:marRight w:val="0"/>
          <w:marTop w:val="0"/>
          <w:marBottom w:val="0"/>
          <w:divBdr>
            <w:top w:val="none" w:sz="0" w:space="0" w:color="auto"/>
            <w:left w:val="none" w:sz="0" w:space="0" w:color="auto"/>
            <w:bottom w:val="single" w:sz="48" w:space="0" w:color="auto"/>
            <w:right w:val="none" w:sz="0" w:space="2" w:color="auto"/>
          </w:divBdr>
          <w:divsChild>
            <w:div w:id="895973099">
              <w:marLeft w:val="0"/>
              <w:marRight w:val="0"/>
              <w:marTop w:val="0"/>
              <w:marBottom w:val="0"/>
              <w:divBdr>
                <w:top w:val="none" w:sz="0" w:space="0" w:color="auto"/>
                <w:left w:val="none" w:sz="0" w:space="0" w:color="auto"/>
                <w:bottom w:val="none" w:sz="0" w:space="0" w:color="auto"/>
                <w:right w:val="none" w:sz="0" w:space="0" w:color="auto"/>
              </w:divBdr>
              <w:divsChild>
                <w:div w:id="969895401">
                  <w:marLeft w:val="0"/>
                  <w:marRight w:val="0"/>
                  <w:marTop w:val="0"/>
                  <w:marBottom w:val="0"/>
                  <w:divBdr>
                    <w:top w:val="none" w:sz="0" w:space="0" w:color="auto"/>
                    <w:left w:val="none" w:sz="0" w:space="0" w:color="auto"/>
                    <w:bottom w:val="none" w:sz="0" w:space="0" w:color="auto"/>
                    <w:right w:val="none" w:sz="0" w:space="0" w:color="auto"/>
                  </w:divBdr>
                  <w:divsChild>
                    <w:div w:id="7899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56046">
      <w:bodyDiv w:val="1"/>
      <w:marLeft w:val="0"/>
      <w:marRight w:val="0"/>
      <w:marTop w:val="0"/>
      <w:marBottom w:val="0"/>
      <w:divBdr>
        <w:top w:val="none" w:sz="0" w:space="0" w:color="auto"/>
        <w:left w:val="none" w:sz="0" w:space="0" w:color="auto"/>
        <w:bottom w:val="none" w:sz="0" w:space="0" w:color="auto"/>
        <w:right w:val="none" w:sz="0" w:space="0" w:color="auto"/>
      </w:divBdr>
      <w:divsChild>
        <w:div w:id="1249536638">
          <w:marLeft w:val="0"/>
          <w:marRight w:val="0"/>
          <w:marTop w:val="0"/>
          <w:marBottom w:val="0"/>
          <w:divBdr>
            <w:top w:val="none" w:sz="0" w:space="0" w:color="auto"/>
            <w:left w:val="none" w:sz="0" w:space="0" w:color="auto"/>
            <w:bottom w:val="single" w:sz="48" w:space="0" w:color="auto"/>
            <w:right w:val="none" w:sz="0" w:space="2" w:color="auto"/>
          </w:divBdr>
          <w:divsChild>
            <w:div w:id="1209077">
              <w:marLeft w:val="0"/>
              <w:marRight w:val="0"/>
              <w:marTop w:val="0"/>
              <w:marBottom w:val="0"/>
              <w:divBdr>
                <w:top w:val="none" w:sz="0" w:space="0" w:color="auto"/>
                <w:left w:val="none" w:sz="0" w:space="0" w:color="auto"/>
                <w:bottom w:val="none" w:sz="0" w:space="0" w:color="auto"/>
                <w:right w:val="none" w:sz="0" w:space="0" w:color="auto"/>
              </w:divBdr>
              <w:divsChild>
                <w:div w:id="1041712196">
                  <w:marLeft w:val="0"/>
                  <w:marRight w:val="0"/>
                  <w:marTop w:val="0"/>
                  <w:marBottom w:val="0"/>
                  <w:divBdr>
                    <w:top w:val="none" w:sz="0" w:space="0" w:color="auto"/>
                    <w:left w:val="none" w:sz="0" w:space="0" w:color="auto"/>
                    <w:bottom w:val="none" w:sz="0" w:space="0" w:color="auto"/>
                    <w:right w:val="none" w:sz="0" w:space="0" w:color="auto"/>
                  </w:divBdr>
                  <w:divsChild>
                    <w:div w:id="1298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36572">
      <w:bodyDiv w:val="1"/>
      <w:marLeft w:val="0"/>
      <w:marRight w:val="0"/>
      <w:marTop w:val="0"/>
      <w:marBottom w:val="0"/>
      <w:divBdr>
        <w:top w:val="none" w:sz="0" w:space="0" w:color="auto"/>
        <w:left w:val="none" w:sz="0" w:space="0" w:color="auto"/>
        <w:bottom w:val="none" w:sz="0" w:space="0" w:color="auto"/>
        <w:right w:val="none" w:sz="0" w:space="0" w:color="auto"/>
      </w:divBdr>
      <w:divsChild>
        <w:div w:id="1074158116">
          <w:marLeft w:val="0"/>
          <w:marRight w:val="0"/>
          <w:marTop w:val="0"/>
          <w:marBottom w:val="0"/>
          <w:divBdr>
            <w:top w:val="none" w:sz="0" w:space="0" w:color="auto"/>
            <w:left w:val="none" w:sz="0" w:space="0" w:color="auto"/>
            <w:bottom w:val="single" w:sz="48" w:space="0" w:color="auto"/>
            <w:right w:val="none" w:sz="0" w:space="2" w:color="auto"/>
          </w:divBdr>
          <w:divsChild>
            <w:div w:id="677997874">
              <w:marLeft w:val="0"/>
              <w:marRight w:val="0"/>
              <w:marTop w:val="0"/>
              <w:marBottom w:val="0"/>
              <w:divBdr>
                <w:top w:val="none" w:sz="0" w:space="0" w:color="auto"/>
                <w:left w:val="none" w:sz="0" w:space="0" w:color="auto"/>
                <w:bottom w:val="none" w:sz="0" w:space="0" w:color="auto"/>
                <w:right w:val="none" w:sz="0" w:space="0" w:color="auto"/>
              </w:divBdr>
              <w:divsChild>
                <w:div w:id="331955172">
                  <w:marLeft w:val="0"/>
                  <w:marRight w:val="0"/>
                  <w:marTop w:val="0"/>
                  <w:marBottom w:val="0"/>
                  <w:divBdr>
                    <w:top w:val="none" w:sz="0" w:space="0" w:color="auto"/>
                    <w:left w:val="none" w:sz="0" w:space="0" w:color="auto"/>
                    <w:bottom w:val="none" w:sz="0" w:space="0" w:color="auto"/>
                    <w:right w:val="none" w:sz="0" w:space="0" w:color="auto"/>
                  </w:divBdr>
                  <w:divsChild>
                    <w:div w:id="618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68692779">
          <w:marLeft w:val="0"/>
          <w:marRight w:val="0"/>
          <w:marTop w:val="0"/>
          <w:marBottom w:val="0"/>
          <w:divBdr>
            <w:top w:val="none" w:sz="0" w:space="0" w:color="auto"/>
            <w:left w:val="none" w:sz="0" w:space="0" w:color="auto"/>
            <w:bottom w:val="single" w:sz="48" w:space="0" w:color="auto"/>
            <w:right w:val="none" w:sz="0" w:space="2" w:color="auto"/>
          </w:divBdr>
          <w:divsChild>
            <w:div w:id="1172263495">
              <w:marLeft w:val="0"/>
              <w:marRight w:val="0"/>
              <w:marTop w:val="0"/>
              <w:marBottom w:val="0"/>
              <w:divBdr>
                <w:top w:val="none" w:sz="0" w:space="0" w:color="auto"/>
                <w:left w:val="none" w:sz="0" w:space="0" w:color="auto"/>
                <w:bottom w:val="none" w:sz="0" w:space="0" w:color="auto"/>
                <w:right w:val="none" w:sz="0" w:space="0" w:color="auto"/>
              </w:divBdr>
              <w:divsChild>
                <w:div w:id="1802112356">
                  <w:marLeft w:val="0"/>
                  <w:marRight w:val="0"/>
                  <w:marTop w:val="0"/>
                  <w:marBottom w:val="0"/>
                  <w:divBdr>
                    <w:top w:val="none" w:sz="0" w:space="0" w:color="auto"/>
                    <w:left w:val="none" w:sz="0" w:space="0" w:color="auto"/>
                    <w:bottom w:val="none" w:sz="0" w:space="0" w:color="auto"/>
                    <w:right w:val="none" w:sz="0" w:space="0" w:color="auto"/>
                  </w:divBdr>
                  <w:divsChild>
                    <w:div w:id="749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603586">
      <w:bodyDiv w:val="1"/>
      <w:marLeft w:val="0"/>
      <w:marRight w:val="0"/>
      <w:marTop w:val="0"/>
      <w:marBottom w:val="0"/>
      <w:divBdr>
        <w:top w:val="none" w:sz="0" w:space="0" w:color="auto"/>
        <w:left w:val="none" w:sz="0" w:space="0" w:color="auto"/>
        <w:bottom w:val="none" w:sz="0" w:space="0" w:color="auto"/>
        <w:right w:val="none" w:sz="0" w:space="0" w:color="auto"/>
      </w:divBdr>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4402">
      <w:bodyDiv w:val="1"/>
      <w:marLeft w:val="0"/>
      <w:marRight w:val="0"/>
      <w:marTop w:val="0"/>
      <w:marBottom w:val="0"/>
      <w:divBdr>
        <w:top w:val="none" w:sz="0" w:space="0" w:color="auto"/>
        <w:left w:val="none" w:sz="0" w:space="0" w:color="auto"/>
        <w:bottom w:val="none" w:sz="0" w:space="0" w:color="auto"/>
        <w:right w:val="none" w:sz="0" w:space="0" w:color="auto"/>
      </w:divBdr>
      <w:divsChild>
        <w:div w:id="1837190838">
          <w:marLeft w:val="0"/>
          <w:marRight w:val="0"/>
          <w:marTop w:val="0"/>
          <w:marBottom w:val="0"/>
          <w:divBdr>
            <w:top w:val="none" w:sz="0" w:space="0" w:color="auto"/>
            <w:left w:val="none" w:sz="0" w:space="0" w:color="auto"/>
            <w:bottom w:val="single" w:sz="48" w:space="0" w:color="auto"/>
            <w:right w:val="none" w:sz="0" w:space="2" w:color="auto"/>
          </w:divBdr>
          <w:divsChild>
            <w:div w:id="2133163720">
              <w:marLeft w:val="0"/>
              <w:marRight w:val="0"/>
              <w:marTop w:val="0"/>
              <w:marBottom w:val="0"/>
              <w:divBdr>
                <w:top w:val="none" w:sz="0" w:space="0" w:color="auto"/>
                <w:left w:val="none" w:sz="0" w:space="0" w:color="auto"/>
                <w:bottom w:val="none" w:sz="0" w:space="0" w:color="auto"/>
                <w:right w:val="none" w:sz="0" w:space="0" w:color="auto"/>
              </w:divBdr>
              <w:divsChild>
                <w:div w:id="2140948502">
                  <w:marLeft w:val="0"/>
                  <w:marRight w:val="0"/>
                  <w:marTop w:val="0"/>
                  <w:marBottom w:val="0"/>
                  <w:divBdr>
                    <w:top w:val="none" w:sz="0" w:space="0" w:color="auto"/>
                    <w:left w:val="none" w:sz="0" w:space="0" w:color="auto"/>
                    <w:bottom w:val="none" w:sz="0" w:space="0" w:color="auto"/>
                    <w:right w:val="none" w:sz="0" w:space="0" w:color="auto"/>
                  </w:divBdr>
                  <w:divsChild>
                    <w:div w:id="17937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62686988">
      <w:bodyDiv w:val="1"/>
      <w:marLeft w:val="0"/>
      <w:marRight w:val="0"/>
      <w:marTop w:val="0"/>
      <w:marBottom w:val="0"/>
      <w:divBdr>
        <w:top w:val="none" w:sz="0" w:space="0" w:color="auto"/>
        <w:left w:val="none" w:sz="0" w:space="0" w:color="auto"/>
        <w:bottom w:val="none" w:sz="0" w:space="0" w:color="auto"/>
        <w:right w:val="none" w:sz="0" w:space="0" w:color="auto"/>
      </w:divBdr>
    </w:div>
    <w:div w:id="1288003717">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3056">
      <w:bodyDiv w:val="1"/>
      <w:marLeft w:val="0"/>
      <w:marRight w:val="0"/>
      <w:marTop w:val="0"/>
      <w:marBottom w:val="0"/>
      <w:divBdr>
        <w:top w:val="none" w:sz="0" w:space="0" w:color="auto"/>
        <w:left w:val="none" w:sz="0" w:space="0" w:color="auto"/>
        <w:bottom w:val="none" w:sz="0" w:space="0" w:color="auto"/>
        <w:right w:val="none" w:sz="0" w:space="0" w:color="auto"/>
      </w:divBdr>
    </w:div>
    <w:div w:id="1381705224">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403330851">
      <w:bodyDiv w:val="1"/>
      <w:marLeft w:val="0"/>
      <w:marRight w:val="0"/>
      <w:marTop w:val="0"/>
      <w:marBottom w:val="0"/>
      <w:divBdr>
        <w:top w:val="none" w:sz="0" w:space="0" w:color="auto"/>
        <w:left w:val="none" w:sz="0" w:space="0" w:color="auto"/>
        <w:bottom w:val="none" w:sz="0" w:space="0" w:color="auto"/>
        <w:right w:val="none" w:sz="0" w:space="0" w:color="auto"/>
      </w:divBdr>
    </w:div>
    <w:div w:id="1468813489">
      <w:bodyDiv w:val="1"/>
      <w:marLeft w:val="0"/>
      <w:marRight w:val="0"/>
      <w:marTop w:val="0"/>
      <w:marBottom w:val="0"/>
      <w:divBdr>
        <w:top w:val="none" w:sz="0" w:space="0" w:color="auto"/>
        <w:left w:val="none" w:sz="0" w:space="0" w:color="auto"/>
        <w:bottom w:val="none" w:sz="0" w:space="0" w:color="auto"/>
        <w:right w:val="none" w:sz="0" w:space="0" w:color="auto"/>
      </w:divBdr>
      <w:divsChild>
        <w:div w:id="1529298887">
          <w:marLeft w:val="0"/>
          <w:marRight w:val="0"/>
          <w:marTop w:val="0"/>
          <w:marBottom w:val="0"/>
          <w:divBdr>
            <w:top w:val="none" w:sz="0" w:space="0" w:color="auto"/>
            <w:left w:val="none" w:sz="0" w:space="0" w:color="auto"/>
            <w:bottom w:val="single" w:sz="48" w:space="0" w:color="auto"/>
            <w:right w:val="none" w:sz="0" w:space="2" w:color="auto"/>
          </w:divBdr>
          <w:divsChild>
            <w:div w:id="621377723">
              <w:marLeft w:val="0"/>
              <w:marRight w:val="0"/>
              <w:marTop w:val="0"/>
              <w:marBottom w:val="0"/>
              <w:divBdr>
                <w:top w:val="none" w:sz="0" w:space="0" w:color="auto"/>
                <w:left w:val="none" w:sz="0" w:space="0" w:color="auto"/>
                <w:bottom w:val="none" w:sz="0" w:space="0" w:color="auto"/>
                <w:right w:val="none" w:sz="0" w:space="0" w:color="auto"/>
              </w:divBdr>
              <w:divsChild>
                <w:div w:id="413665181">
                  <w:marLeft w:val="0"/>
                  <w:marRight w:val="0"/>
                  <w:marTop w:val="0"/>
                  <w:marBottom w:val="0"/>
                  <w:divBdr>
                    <w:top w:val="none" w:sz="0" w:space="0" w:color="auto"/>
                    <w:left w:val="none" w:sz="0" w:space="0" w:color="auto"/>
                    <w:bottom w:val="none" w:sz="0" w:space="0" w:color="auto"/>
                    <w:right w:val="none" w:sz="0" w:space="0" w:color="auto"/>
                  </w:divBdr>
                  <w:divsChild>
                    <w:div w:id="17365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3129">
      <w:bodyDiv w:val="1"/>
      <w:marLeft w:val="0"/>
      <w:marRight w:val="0"/>
      <w:marTop w:val="0"/>
      <w:marBottom w:val="0"/>
      <w:divBdr>
        <w:top w:val="none" w:sz="0" w:space="0" w:color="auto"/>
        <w:left w:val="none" w:sz="0" w:space="0" w:color="auto"/>
        <w:bottom w:val="none" w:sz="0" w:space="0" w:color="auto"/>
        <w:right w:val="none" w:sz="0" w:space="0" w:color="auto"/>
      </w:divBdr>
      <w:divsChild>
        <w:div w:id="16273736">
          <w:marLeft w:val="0"/>
          <w:marRight w:val="0"/>
          <w:marTop w:val="0"/>
          <w:marBottom w:val="0"/>
          <w:divBdr>
            <w:top w:val="none" w:sz="0" w:space="0" w:color="auto"/>
            <w:left w:val="none" w:sz="0" w:space="0" w:color="auto"/>
            <w:bottom w:val="none" w:sz="0" w:space="0" w:color="auto"/>
            <w:right w:val="none" w:sz="0" w:space="0" w:color="auto"/>
          </w:divBdr>
          <w:divsChild>
            <w:div w:id="442068579">
              <w:marLeft w:val="0"/>
              <w:marRight w:val="0"/>
              <w:marTop w:val="0"/>
              <w:marBottom w:val="0"/>
              <w:divBdr>
                <w:top w:val="none" w:sz="0" w:space="0" w:color="auto"/>
                <w:left w:val="none" w:sz="0" w:space="0" w:color="auto"/>
                <w:bottom w:val="none" w:sz="0" w:space="0" w:color="auto"/>
                <w:right w:val="none" w:sz="0" w:space="0" w:color="auto"/>
              </w:divBdr>
              <w:divsChild>
                <w:div w:id="289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9743">
      <w:bodyDiv w:val="1"/>
      <w:marLeft w:val="0"/>
      <w:marRight w:val="0"/>
      <w:marTop w:val="0"/>
      <w:marBottom w:val="0"/>
      <w:divBdr>
        <w:top w:val="none" w:sz="0" w:space="0" w:color="auto"/>
        <w:left w:val="none" w:sz="0" w:space="0" w:color="auto"/>
        <w:bottom w:val="none" w:sz="0" w:space="0" w:color="auto"/>
        <w:right w:val="none" w:sz="0" w:space="0" w:color="auto"/>
      </w:divBdr>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4371">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100710658">
      <w:bodyDiv w:val="1"/>
      <w:marLeft w:val="0"/>
      <w:marRight w:val="0"/>
      <w:marTop w:val="0"/>
      <w:marBottom w:val="0"/>
      <w:divBdr>
        <w:top w:val="none" w:sz="0" w:space="0" w:color="auto"/>
        <w:left w:val="none" w:sz="0" w:space="0" w:color="auto"/>
        <w:bottom w:val="none" w:sz="0" w:space="0" w:color="auto"/>
        <w:right w:val="none" w:sz="0" w:space="0" w:color="auto"/>
      </w:divBdr>
      <w:divsChild>
        <w:div w:id="569778235">
          <w:marLeft w:val="0"/>
          <w:marRight w:val="0"/>
          <w:marTop w:val="0"/>
          <w:marBottom w:val="0"/>
          <w:divBdr>
            <w:top w:val="none" w:sz="0" w:space="0" w:color="auto"/>
            <w:left w:val="none" w:sz="0" w:space="0" w:color="auto"/>
            <w:bottom w:val="none" w:sz="0" w:space="0" w:color="auto"/>
            <w:right w:val="none" w:sz="0" w:space="0" w:color="auto"/>
          </w:divBdr>
          <w:divsChild>
            <w:div w:id="1751736551">
              <w:marLeft w:val="0"/>
              <w:marRight w:val="0"/>
              <w:marTop w:val="0"/>
              <w:marBottom w:val="0"/>
              <w:divBdr>
                <w:top w:val="none" w:sz="0" w:space="0" w:color="auto"/>
                <w:left w:val="none" w:sz="0" w:space="0" w:color="auto"/>
                <w:bottom w:val="none" w:sz="0" w:space="0" w:color="auto"/>
                <w:right w:val="none" w:sz="0" w:space="0" w:color="auto"/>
              </w:divBdr>
              <w:divsChild>
                <w:div w:id="769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1631</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3854</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170</cp:revision>
  <cp:lastPrinted>2023-03-08T16:13:00Z</cp:lastPrinted>
  <dcterms:created xsi:type="dcterms:W3CDTF">2023-02-28T20:20:00Z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